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6274"/>
        <w:gridCol w:w="3086"/>
      </w:tblGrid>
      <w:tr w:rsidR="00976332" w:rsidRPr="00DF2650" w14:paraId="11D75704" w14:textId="77777777" w:rsidTr="00670022">
        <w:trPr>
          <w:trHeight w:val="2641"/>
        </w:trPr>
        <w:tc>
          <w:tcPr>
            <w:tcW w:w="7324" w:type="dxa"/>
            <w:tcBorders>
              <w:top w:val="nil"/>
              <w:left w:val="nil"/>
              <w:bottom w:val="nil"/>
              <w:right w:val="nil"/>
            </w:tcBorders>
          </w:tcPr>
          <w:p w14:paraId="22FB6903" w14:textId="463D9844" w:rsidR="00976332" w:rsidRPr="00DF2650" w:rsidRDefault="00976332" w:rsidP="00670022">
            <w:pPr>
              <w:rPr>
                <w:rFonts w:cstheme="minorHAnsi"/>
                <w:b/>
                <w:sz w:val="28"/>
                <w:szCs w:val="28"/>
              </w:rPr>
            </w:pPr>
            <w:bookmarkStart w:id="0" w:name="_Hlk205377660"/>
            <w:bookmarkEnd w:id="0"/>
            <w:r>
              <w:rPr>
                <w:rFonts w:cstheme="minorHAnsi"/>
                <w:b/>
                <w:sz w:val="28"/>
                <w:szCs w:val="28"/>
              </w:rPr>
              <w:t>Environmental Systems</w:t>
            </w:r>
            <w:r w:rsidRPr="00DF2650">
              <w:rPr>
                <w:rFonts w:cstheme="minorHAnsi"/>
                <w:b/>
                <w:sz w:val="28"/>
                <w:szCs w:val="28"/>
              </w:rPr>
              <w:t xml:space="preserve"> Course Syllabus</w:t>
            </w:r>
          </w:p>
          <w:p w14:paraId="21F8565B" w14:textId="77777777" w:rsidR="00976332" w:rsidRPr="00DF2650" w:rsidRDefault="00976332" w:rsidP="00670022">
            <w:pPr>
              <w:rPr>
                <w:rFonts w:cstheme="minorHAnsi"/>
                <w:i/>
                <w:sz w:val="24"/>
                <w:szCs w:val="24"/>
              </w:rPr>
            </w:pPr>
            <w:r w:rsidRPr="00DF2650">
              <w:rPr>
                <w:rFonts w:cstheme="minorHAnsi"/>
                <w:b/>
                <w:i/>
                <w:sz w:val="24"/>
                <w:szCs w:val="24"/>
              </w:rPr>
              <w:t>School Year 202</w:t>
            </w:r>
            <w:r>
              <w:rPr>
                <w:rFonts w:cstheme="minorHAnsi"/>
                <w:b/>
                <w:i/>
                <w:sz w:val="24"/>
                <w:szCs w:val="24"/>
              </w:rPr>
              <w:t>5</w:t>
            </w:r>
            <w:r w:rsidRPr="00DF2650">
              <w:rPr>
                <w:rFonts w:cstheme="minorHAnsi"/>
                <w:b/>
                <w:i/>
                <w:sz w:val="24"/>
                <w:szCs w:val="24"/>
              </w:rPr>
              <w:t>-202</w:t>
            </w:r>
            <w:r>
              <w:rPr>
                <w:rFonts w:cstheme="minorHAnsi"/>
                <w:b/>
                <w:i/>
                <w:sz w:val="24"/>
                <w:szCs w:val="24"/>
              </w:rPr>
              <w:t>6</w:t>
            </w:r>
          </w:p>
          <w:p w14:paraId="4F15B8B9" w14:textId="77777777" w:rsidR="00976332" w:rsidRPr="00DF2650" w:rsidRDefault="00976332" w:rsidP="00670022">
            <w:pPr>
              <w:rPr>
                <w:rFonts w:cstheme="minorHAnsi"/>
              </w:rPr>
            </w:pPr>
          </w:p>
          <w:p w14:paraId="0F5C7EFB" w14:textId="77777777" w:rsidR="00976332" w:rsidRPr="00DF2650" w:rsidRDefault="00976332" w:rsidP="00670022">
            <w:pPr>
              <w:rPr>
                <w:rFonts w:cstheme="minorHAnsi"/>
              </w:rPr>
            </w:pPr>
            <w:r w:rsidRPr="00DF2650">
              <w:rPr>
                <w:rFonts w:cstheme="minorHAnsi"/>
              </w:rPr>
              <w:t>Teacher: Dr. Michael Farner</w:t>
            </w:r>
          </w:p>
          <w:p w14:paraId="6A801AA1" w14:textId="77777777" w:rsidR="00976332" w:rsidRPr="00DF2650" w:rsidRDefault="00976332" w:rsidP="00670022">
            <w:pPr>
              <w:rPr>
                <w:rFonts w:cstheme="minorHAnsi"/>
              </w:rPr>
            </w:pPr>
            <w:r w:rsidRPr="00DF2650">
              <w:rPr>
                <w:rFonts w:cstheme="minorHAnsi"/>
              </w:rPr>
              <w:t xml:space="preserve">Room #: </w:t>
            </w:r>
            <w:r>
              <w:rPr>
                <w:rFonts w:cstheme="minorHAnsi"/>
              </w:rPr>
              <w:t>S</w:t>
            </w:r>
            <w:r w:rsidRPr="00DF2650">
              <w:rPr>
                <w:rFonts w:cstheme="minorHAnsi"/>
              </w:rPr>
              <w:t>106</w:t>
            </w:r>
            <w:r w:rsidRPr="00DF2650">
              <w:rPr>
                <w:rFonts w:cstheme="minorHAnsi"/>
                <w:b/>
              </w:rPr>
              <w:t xml:space="preserve">          </w:t>
            </w:r>
            <w:r w:rsidRPr="00DF2650">
              <w:rPr>
                <w:rFonts w:cstheme="minorHAnsi"/>
              </w:rPr>
              <w:t xml:space="preserve"> </w:t>
            </w:r>
          </w:p>
          <w:p w14:paraId="4F8A7C36" w14:textId="77777777" w:rsidR="00976332" w:rsidRPr="00DF2650" w:rsidRDefault="00976332" w:rsidP="00670022">
            <w:pPr>
              <w:rPr>
                <w:rFonts w:cstheme="minorHAnsi"/>
              </w:rPr>
            </w:pPr>
            <w:r w:rsidRPr="00DF2650">
              <w:rPr>
                <w:rFonts w:cstheme="minorHAnsi"/>
              </w:rPr>
              <w:t>E-mail address: michael.farner@fortbendisd.</w:t>
            </w:r>
            <w:r>
              <w:rPr>
                <w:rFonts w:cstheme="minorHAnsi"/>
              </w:rPr>
              <w:t>gov</w:t>
            </w:r>
            <w:r w:rsidRPr="00DF2650">
              <w:rPr>
                <w:rFonts w:cstheme="minorHAnsi"/>
              </w:rPr>
              <w:t xml:space="preserve"> </w:t>
            </w:r>
          </w:p>
          <w:p w14:paraId="0ECC08C6" w14:textId="77777777" w:rsidR="00976332" w:rsidRPr="00DF2650" w:rsidRDefault="00976332" w:rsidP="00670022">
            <w:pPr>
              <w:rPr>
                <w:rFonts w:cstheme="minorHAnsi"/>
                <w:color w:val="000000" w:themeColor="text1"/>
              </w:rPr>
            </w:pPr>
            <w:proofErr w:type="gramStart"/>
            <w:r w:rsidRPr="00DF2650">
              <w:rPr>
                <w:rFonts w:cstheme="minorHAnsi"/>
                <w:color w:val="000000" w:themeColor="text1"/>
              </w:rPr>
              <w:t>Phone #:</w:t>
            </w:r>
            <w:proofErr w:type="gramEnd"/>
            <w:r w:rsidRPr="00DF2650">
              <w:rPr>
                <w:rFonts w:cstheme="minorHAnsi"/>
                <w:color w:val="000000" w:themeColor="text1"/>
              </w:rPr>
              <w:t xml:space="preserve"> 281-329-2439</w:t>
            </w:r>
          </w:p>
          <w:p w14:paraId="44794FA6" w14:textId="77777777" w:rsidR="00976332" w:rsidRPr="00DF2650" w:rsidRDefault="00976332" w:rsidP="00670022">
            <w:pPr>
              <w:rPr>
                <w:rFonts w:cstheme="minorHAnsi"/>
              </w:rPr>
            </w:pPr>
            <w:r w:rsidRPr="00DF2650">
              <w:rPr>
                <w:rFonts w:cstheme="minorHAnsi"/>
              </w:rPr>
              <w:t xml:space="preserve">Conference Period: </w:t>
            </w:r>
            <w:r>
              <w:rPr>
                <w:rFonts w:cstheme="minorHAnsi"/>
              </w:rPr>
              <w:t>2</w:t>
            </w:r>
            <w:r w:rsidRPr="00ED44F3">
              <w:rPr>
                <w:rFonts w:cstheme="minorHAnsi"/>
                <w:vertAlign w:val="superscript"/>
              </w:rPr>
              <w:t>nd</w:t>
            </w:r>
            <w:r>
              <w:rPr>
                <w:rFonts w:cstheme="minorHAnsi"/>
              </w:rPr>
              <w:t xml:space="preserve"> </w:t>
            </w:r>
            <w:r w:rsidRPr="00DF2650">
              <w:rPr>
                <w:rFonts w:cstheme="minorHAnsi"/>
              </w:rPr>
              <w:t>Period</w:t>
            </w:r>
          </w:p>
          <w:p w14:paraId="7CF16439" w14:textId="77777777" w:rsidR="00976332" w:rsidRPr="00DF2650" w:rsidRDefault="00976332" w:rsidP="00670022">
            <w:pPr>
              <w:rPr>
                <w:rFonts w:cstheme="minorHAnsi"/>
              </w:rPr>
            </w:pPr>
            <w:r w:rsidRPr="00DF2650">
              <w:rPr>
                <w:rFonts w:cstheme="minorHAnsi"/>
              </w:rPr>
              <w:t xml:space="preserve">Tutorials: </w:t>
            </w:r>
            <w:r>
              <w:rPr>
                <w:rFonts w:cstheme="minorHAnsi"/>
              </w:rPr>
              <w:t xml:space="preserve">TUE @ </w:t>
            </w:r>
            <w:r w:rsidRPr="00DF2650">
              <w:rPr>
                <w:rFonts w:cstheme="minorHAnsi"/>
              </w:rPr>
              <w:t xml:space="preserve">2:45 – </w:t>
            </w:r>
            <w:r>
              <w:rPr>
                <w:rFonts w:cstheme="minorHAnsi"/>
              </w:rPr>
              <w:t>3:45</w:t>
            </w:r>
            <w:r w:rsidRPr="00DF2650">
              <w:rPr>
                <w:rFonts w:cstheme="minorHAnsi"/>
              </w:rPr>
              <w:t xml:space="preserve"> pm</w:t>
            </w:r>
          </w:p>
        </w:tc>
        <w:tc>
          <w:tcPr>
            <w:tcW w:w="3260" w:type="dxa"/>
            <w:tcBorders>
              <w:top w:val="nil"/>
              <w:left w:val="nil"/>
              <w:bottom w:val="nil"/>
              <w:right w:val="nil"/>
            </w:tcBorders>
          </w:tcPr>
          <w:p w14:paraId="539EE581" w14:textId="77777777" w:rsidR="00976332" w:rsidRPr="00DF2650" w:rsidRDefault="00976332" w:rsidP="00670022">
            <w:pPr>
              <w:jc w:val="right"/>
              <w:rPr>
                <w:rFonts w:cstheme="minorHAnsi"/>
              </w:rPr>
            </w:pPr>
            <w:r w:rsidRPr="00DF2650">
              <w:rPr>
                <w:rFonts w:cstheme="minorHAnsi"/>
                <w:noProof/>
              </w:rPr>
              <w:drawing>
                <wp:inline distT="0" distB="0" distL="0" distR="0" wp14:anchorId="4CFA99E2" wp14:editId="44EE6298">
                  <wp:extent cx="1485900" cy="1569613"/>
                  <wp:effectExtent l="0" t="0" r="0" b="0"/>
                  <wp:docPr id="5" name="Picture 5" descr="Image result for thurgood marshall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urgood marshall high 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0145" cy="1595224"/>
                          </a:xfrm>
                          <a:prstGeom prst="rect">
                            <a:avLst/>
                          </a:prstGeom>
                          <a:noFill/>
                          <a:ln>
                            <a:noFill/>
                          </a:ln>
                        </pic:spPr>
                      </pic:pic>
                    </a:graphicData>
                  </a:graphic>
                </wp:inline>
              </w:drawing>
            </w:r>
          </w:p>
        </w:tc>
      </w:tr>
    </w:tbl>
    <w:p w14:paraId="4732E2AF" w14:textId="77A40FB3" w:rsidR="00976332" w:rsidRPr="000E2FA3" w:rsidRDefault="00976332" w:rsidP="000E2FA3">
      <w:pPr>
        <w:rPr>
          <w:b/>
          <w:bCs/>
        </w:rPr>
      </w:pPr>
      <w:r w:rsidRPr="000E2FA3">
        <w:rPr>
          <w:b/>
          <w:bCs/>
        </w:rPr>
        <w:t>Welcome to Environmental Science:</w:t>
      </w:r>
    </w:p>
    <w:p w14:paraId="790002AB" w14:textId="1E07164C" w:rsidR="00976332" w:rsidRPr="00976332" w:rsidRDefault="00976332" w:rsidP="000E2FA3">
      <w:r w:rsidRPr="000E2FA3">
        <w:t xml:space="preserve">This will be an exciting, high-achieving year, and I look forward to getting to know each of you. These pages contain information about the purpose and structure of the class, what you need to succeed in this class, and information on how to contact me. In Environmental Science, students conduct laboratory and field investigations using </w:t>
      </w:r>
      <w:proofErr w:type="gramStart"/>
      <w:r w:rsidRPr="000E2FA3">
        <w:t>the scientific method</w:t>
      </w:r>
      <w:proofErr w:type="gramEnd"/>
      <w:r w:rsidRPr="000E2FA3">
        <w:t xml:space="preserve"> and make informed decisions using critical thinking. Students</w:t>
      </w:r>
      <w:r w:rsidR="000E2FA3">
        <w:t xml:space="preserve"> </w:t>
      </w:r>
      <w:r w:rsidRPr="00976332">
        <w:t>study a variety of topics that include biotic and abiotic factors in habitats, ecosystems, and biomes, interrelationships among resources and an environmental system, sources and flow of energy through an environmental system, relationships</w:t>
      </w:r>
      <w:r w:rsidRPr="00976332">
        <w:rPr>
          <w:spacing w:val="-1"/>
        </w:rPr>
        <w:t xml:space="preserve"> </w:t>
      </w:r>
      <w:r w:rsidRPr="00976332">
        <w:t>between</w:t>
      </w:r>
      <w:r w:rsidRPr="00976332">
        <w:rPr>
          <w:spacing w:val="-4"/>
        </w:rPr>
        <w:t xml:space="preserve"> </w:t>
      </w:r>
      <w:r w:rsidRPr="00976332">
        <w:t>carrying</w:t>
      </w:r>
      <w:r w:rsidRPr="00976332">
        <w:rPr>
          <w:spacing w:val="-1"/>
        </w:rPr>
        <w:t xml:space="preserve"> </w:t>
      </w:r>
      <w:r w:rsidRPr="00976332">
        <w:t>capacity</w:t>
      </w:r>
      <w:r w:rsidRPr="00976332">
        <w:rPr>
          <w:spacing w:val="-1"/>
        </w:rPr>
        <w:t xml:space="preserve"> </w:t>
      </w:r>
      <w:r w:rsidRPr="00976332">
        <w:t>and</w:t>
      </w:r>
      <w:r w:rsidRPr="00976332">
        <w:rPr>
          <w:spacing w:val="-4"/>
        </w:rPr>
        <w:t xml:space="preserve"> </w:t>
      </w:r>
      <w:r w:rsidRPr="00976332">
        <w:t>changes</w:t>
      </w:r>
      <w:r w:rsidRPr="00976332">
        <w:rPr>
          <w:spacing w:val="-3"/>
        </w:rPr>
        <w:t xml:space="preserve"> </w:t>
      </w:r>
      <w:r w:rsidRPr="00976332">
        <w:t>in</w:t>
      </w:r>
      <w:r w:rsidRPr="00976332">
        <w:rPr>
          <w:spacing w:val="-4"/>
        </w:rPr>
        <w:t xml:space="preserve"> </w:t>
      </w:r>
      <w:r w:rsidRPr="00976332">
        <w:t>populations</w:t>
      </w:r>
      <w:r w:rsidRPr="00976332">
        <w:rPr>
          <w:spacing w:val="-3"/>
        </w:rPr>
        <w:t xml:space="preserve"> </w:t>
      </w:r>
      <w:r w:rsidRPr="00976332">
        <w:t>and</w:t>
      </w:r>
      <w:r w:rsidRPr="00976332">
        <w:rPr>
          <w:spacing w:val="-1"/>
        </w:rPr>
        <w:t xml:space="preserve"> </w:t>
      </w:r>
      <w:r w:rsidRPr="00976332">
        <w:t>ecosystems,</w:t>
      </w:r>
      <w:r w:rsidRPr="00976332">
        <w:rPr>
          <w:spacing w:val="-1"/>
        </w:rPr>
        <w:t xml:space="preserve"> </w:t>
      </w:r>
      <w:r w:rsidRPr="00976332">
        <w:t>and</w:t>
      </w:r>
      <w:r w:rsidRPr="00976332">
        <w:rPr>
          <w:spacing w:val="-4"/>
        </w:rPr>
        <w:t xml:space="preserve"> </w:t>
      </w:r>
      <w:r w:rsidRPr="00976332">
        <w:t>changes</w:t>
      </w:r>
      <w:r w:rsidRPr="00976332">
        <w:rPr>
          <w:spacing w:val="-3"/>
        </w:rPr>
        <w:t xml:space="preserve"> </w:t>
      </w:r>
      <w:r w:rsidRPr="00976332">
        <w:t>in</w:t>
      </w:r>
      <w:r w:rsidRPr="00976332">
        <w:rPr>
          <w:spacing w:val="-1"/>
        </w:rPr>
        <w:t xml:space="preserve"> </w:t>
      </w:r>
      <w:r w:rsidRPr="00976332">
        <w:t>environments.</w:t>
      </w:r>
      <w:r w:rsidRPr="00976332">
        <w:rPr>
          <w:spacing w:val="40"/>
        </w:rPr>
        <w:t xml:space="preserve"> </w:t>
      </w:r>
      <w:r w:rsidRPr="00976332">
        <w:t>Please retain</w:t>
      </w:r>
      <w:r w:rsidRPr="00976332">
        <w:rPr>
          <w:spacing w:val="-5"/>
        </w:rPr>
        <w:t xml:space="preserve"> </w:t>
      </w:r>
      <w:r w:rsidRPr="00976332">
        <w:t>this</w:t>
      </w:r>
      <w:r w:rsidRPr="00976332">
        <w:rPr>
          <w:spacing w:val="-2"/>
        </w:rPr>
        <w:t xml:space="preserve"> </w:t>
      </w:r>
      <w:r w:rsidRPr="00976332">
        <w:t>syllabus</w:t>
      </w:r>
      <w:r w:rsidRPr="00976332">
        <w:rPr>
          <w:spacing w:val="-2"/>
        </w:rPr>
        <w:t xml:space="preserve"> </w:t>
      </w:r>
      <w:r w:rsidRPr="00976332">
        <w:t>for</w:t>
      </w:r>
      <w:r w:rsidRPr="00976332">
        <w:rPr>
          <w:spacing w:val="-1"/>
        </w:rPr>
        <w:t xml:space="preserve"> </w:t>
      </w:r>
      <w:r w:rsidRPr="00976332">
        <w:t>future</w:t>
      </w:r>
      <w:r w:rsidRPr="00976332">
        <w:rPr>
          <w:spacing w:val="-2"/>
        </w:rPr>
        <w:t xml:space="preserve"> </w:t>
      </w:r>
      <w:r w:rsidRPr="00976332">
        <w:t>reference.</w:t>
      </w:r>
      <w:r w:rsidRPr="00976332">
        <w:rPr>
          <w:spacing w:val="-2"/>
        </w:rPr>
        <w:t xml:space="preserve"> </w:t>
      </w:r>
      <w:r w:rsidRPr="00976332">
        <w:t>In</w:t>
      </w:r>
      <w:r w:rsidRPr="00976332">
        <w:rPr>
          <w:spacing w:val="-2"/>
        </w:rPr>
        <w:t xml:space="preserve"> </w:t>
      </w:r>
      <w:r w:rsidRPr="00976332">
        <w:t>addition,</w:t>
      </w:r>
      <w:r w:rsidRPr="00976332">
        <w:rPr>
          <w:spacing w:val="-2"/>
        </w:rPr>
        <w:t xml:space="preserve"> </w:t>
      </w:r>
      <w:proofErr w:type="gramStart"/>
      <w:r w:rsidRPr="00976332">
        <w:t>all</w:t>
      </w:r>
      <w:r w:rsidRPr="00976332">
        <w:rPr>
          <w:spacing w:val="-6"/>
        </w:rPr>
        <w:t xml:space="preserve"> </w:t>
      </w:r>
      <w:r w:rsidRPr="00976332">
        <w:t>of</w:t>
      </w:r>
      <w:proofErr w:type="gramEnd"/>
      <w:r w:rsidRPr="00976332">
        <w:rPr>
          <w:spacing w:val="-1"/>
        </w:rPr>
        <w:t xml:space="preserve"> </w:t>
      </w:r>
      <w:r w:rsidRPr="00976332">
        <w:t>the</w:t>
      </w:r>
      <w:r w:rsidRPr="00976332">
        <w:rPr>
          <w:spacing w:val="-2"/>
        </w:rPr>
        <w:t xml:space="preserve"> </w:t>
      </w:r>
      <w:r w:rsidRPr="00976332">
        <w:t>information</w:t>
      </w:r>
      <w:r w:rsidRPr="00976332">
        <w:rPr>
          <w:spacing w:val="-2"/>
        </w:rPr>
        <w:t xml:space="preserve"> </w:t>
      </w:r>
      <w:r w:rsidRPr="00976332">
        <w:t>covered</w:t>
      </w:r>
      <w:r w:rsidRPr="00976332">
        <w:rPr>
          <w:spacing w:val="-5"/>
        </w:rPr>
        <w:t xml:space="preserve"> </w:t>
      </w:r>
      <w:r w:rsidRPr="00976332">
        <w:t>in</w:t>
      </w:r>
      <w:r w:rsidRPr="00976332">
        <w:rPr>
          <w:spacing w:val="-2"/>
        </w:rPr>
        <w:t xml:space="preserve"> </w:t>
      </w:r>
      <w:r w:rsidRPr="00976332">
        <w:t>this</w:t>
      </w:r>
      <w:r w:rsidRPr="00976332">
        <w:rPr>
          <w:spacing w:val="-4"/>
        </w:rPr>
        <w:t xml:space="preserve"> </w:t>
      </w:r>
      <w:r w:rsidRPr="00976332">
        <w:t>syllabus</w:t>
      </w:r>
      <w:r w:rsidRPr="00976332">
        <w:rPr>
          <w:spacing w:val="-2"/>
        </w:rPr>
        <w:t xml:space="preserve"> </w:t>
      </w:r>
      <w:r w:rsidRPr="00976332">
        <w:t>will</w:t>
      </w:r>
      <w:r w:rsidRPr="00976332">
        <w:rPr>
          <w:spacing w:val="-4"/>
        </w:rPr>
        <w:t xml:space="preserve"> </w:t>
      </w:r>
      <w:r w:rsidRPr="00976332">
        <w:t>always</w:t>
      </w:r>
      <w:r w:rsidRPr="00976332">
        <w:rPr>
          <w:spacing w:val="-4"/>
        </w:rPr>
        <w:t xml:space="preserve"> </w:t>
      </w:r>
      <w:r w:rsidRPr="00976332">
        <w:t>be</w:t>
      </w:r>
      <w:r w:rsidRPr="00976332">
        <w:rPr>
          <w:spacing w:val="-2"/>
        </w:rPr>
        <w:t xml:space="preserve"> </w:t>
      </w:r>
      <w:r w:rsidRPr="00976332">
        <w:t>available in Schoology.</w:t>
      </w:r>
    </w:p>
    <w:p w14:paraId="0C4ACBD1" w14:textId="778A6281" w:rsidR="00976332" w:rsidRPr="00976332" w:rsidRDefault="00976332" w:rsidP="000E2FA3">
      <w:pPr>
        <w:pStyle w:val="BodyText"/>
        <w:spacing w:before="159" w:line="259" w:lineRule="auto"/>
        <w:ind w:left="0"/>
      </w:pPr>
      <w:r w:rsidRPr="00976332">
        <w:rPr>
          <w:b/>
        </w:rPr>
        <w:t xml:space="preserve">Important: </w:t>
      </w:r>
      <w:r w:rsidRPr="00976332">
        <w:t>Some</w:t>
      </w:r>
      <w:r w:rsidRPr="00976332">
        <w:rPr>
          <w:spacing w:val="-3"/>
        </w:rPr>
        <w:t xml:space="preserve"> </w:t>
      </w:r>
      <w:r w:rsidRPr="00976332">
        <w:t>policies</w:t>
      </w:r>
      <w:r w:rsidRPr="00976332">
        <w:rPr>
          <w:spacing w:val="-3"/>
        </w:rPr>
        <w:t xml:space="preserve"> </w:t>
      </w:r>
      <w:r w:rsidRPr="00976332">
        <w:t>may</w:t>
      </w:r>
      <w:r w:rsidRPr="00976332">
        <w:rPr>
          <w:spacing w:val="-1"/>
        </w:rPr>
        <w:t xml:space="preserve"> </w:t>
      </w:r>
      <w:r w:rsidRPr="00976332">
        <w:t>be</w:t>
      </w:r>
      <w:r w:rsidRPr="00976332">
        <w:rPr>
          <w:spacing w:val="-1"/>
        </w:rPr>
        <w:t xml:space="preserve"> </w:t>
      </w:r>
      <w:r w:rsidRPr="00976332">
        <w:t>revised</w:t>
      </w:r>
      <w:r w:rsidRPr="00976332">
        <w:rPr>
          <w:spacing w:val="-1"/>
        </w:rPr>
        <w:t xml:space="preserve"> </w:t>
      </w:r>
      <w:r w:rsidRPr="00976332">
        <w:t>as</w:t>
      </w:r>
      <w:r w:rsidRPr="00976332">
        <w:rPr>
          <w:spacing w:val="-1"/>
        </w:rPr>
        <w:t xml:space="preserve"> </w:t>
      </w:r>
      <w:r w:rsidRPr="00976332">
        <w:t>the</w:t>
      </w:r>
      <w:r w:rsidRPr="00976332">
        <w:rPr>
          <w:spacing w:val="-1"/>
        </w:rPr>
        <w:t xml:space="preserve"> </w:t>
      </w:r>
      <w:r w:rsidRPr="00976332">
        <w:t>year</w:t>
      </w:r>
      <w:r w:rsidRPr="00976332">
        <w:rPr>
          <w:spacing w:val="-3"/>
        </w:rPr>
        <w:t xml:space="preserve"> </w:t>
      </w:r>
      <w:r w:rsidRPr="00976332">
        <w:t>continues</w:t>
      </w:r>
      <w:r w:rsidRPr="00976332">
        <w:rPr>
          <w:spacing w:val="-1"/>
        </w:rPr>
        <w:t xml:space="preserve"> </w:t>
      </w:r>
      <w:proofErr w:type="gramStart"/>
      <w:r w:rsidRPr="00976332">
        <w:t>as</w:t>
      </w:r>
      <w:r w:rsidRPr="00976332">
        <w:rPr>
          <w:spacing w:val="-3"/>
        </w:rPr>
        <w:t xml:space="preserve"> </w:t>
      </w:r>
      <w:r w:rsidRPr="00976332">
        <w:t>a</w:t>
      </w:r>
      <w:r w:rsidRPr="00976332">
        <w:rPr>
          <w:spacing w:val="-1"/>
        </w:rPr>
        <w:t xml:space="preserve"> </w:t>
      </w:r>
      <w:r w:rsidRPr="00976332">
        <w:t>result of</w:t>
      </w:r>
      <w:proofErr w:type="gramEnd"/>
      <w:r w:rsidRPr="00976332">
        <w:rPr>
          <w:spacing w:val="-3"/>
        </w:rPr>
        <w:t xml:space="preserve"> </w:t>
      </w:r>
      <w:r w:rsidRPr="00976332">
        <w:t>the</w:t>
      </w:r>
      <w:r w:rsidRPr="00976332">
        <w:rPr>
          <w:spacing w:val="-4"/>
        </w:rPr>
        <w:t xml:space="preserve"> </w:t>
      </w:r>
      <w:r w:rsidRPr="00976332">
        <w:t>ever-changing</w:t>
      </w:r>
      <w:r w:rsidRPr="00976332">
        <w:rPr>
          <w:spacing w:val="-1"/>
        </w:rPr>
        <w:t xml:space="preserve"> </w:t>
      </w:r>
      <w:r w:rsidRPr="00976332">
        <w:t>situation</w:t>
      </w:r>
      <w:r w:rsidRPr="00976332">
        <w:rPr>
          <w:spacing w:val="-3"/>
        </w:rPr>
        <w:t xml:space="preserve"> </w:t>
      </w:r>
      <w:r w:rsidRPr="00976332">
        <w:t>of</w:t>
      </w:r>
      <w:r w:rsidRPr="00976332">
        <w:rPr>
          <w:spacing w:val="-3"/>
        </w:rPr>
        <w:t xml:space="preserve"> </w:t>
      </w:r>
      <w:r w:rsidRPr="00976332">
        <w:t>a</w:t>
      </w:r>
      <w:r w:rsidRPr="00976332">
        <w:rPr>
          <w:spacing w:val="-1"/>
        </w:rPr>
        <w:t xml:space="preserve"> </w:t>
      </w:r>
      <w:r w:rsidRPr="00976332">
        <w:t>school</w:t>
      </w:r>
      <w:r w:rsidRPr="00976332">
        <w:rPr>
          <w:spacing w:val="-1"/>
        </w:rPr>
        <w:t xml:space="preserve"> </w:t>
      </w:r>
      <w:r w:rsidRPr="00976332">
        <w:t>year. Flexibility, adaptability, and patience are some qualities for everyone to keep in mind as we work our way through this school year.</w:t>
      </w:r>
    </w:p>
    <w:p w14:paraId="2E0A0C05" w14:textId="77777777" w:rsidR="00976332" w:rsidRDefault="00976332" w:rsidP="00976332">
      <w:pPr>
        <w:pStyle w:val="BodyText"/>
        <w:spacing w:before="179" w:line="259" w:lineRule="auto"/>
        <w:ind w:right="101"/>
        <w:contextualSpacing/>
        <w:rPr>
          <w:b/>
          <w:bCs/>
          <w:sz w:val="24"/>
          <w:szCs w:val="24"/>
        </w:rPr>
      </w:pPr>
    </w:p>
    <w:p w14:paraId="63DD7D61" w14:textId="3F8D628A" w:rsidR="00976332" w:rsidRPr="00976332" w:rsidRDefault="00976332" w:rsidP="000E2FA3">
      <w:pPr>
        <w:pStyle w:val="BodyText"/>
        <w:spacing w:before="179" w:line="259" w:lineRule="auto"/>
        <w:ind w:left="0" w:right="101"/>
        <w:contextualSpacing/>
        <w:rPr>
          <w:b/>
          <w:bCs/>
          <w:sz w:val="24"/>
          <w:szCs w:val="24"/>
        </w:rPr>
      </w:pPr>
      <w:r>
        <w:rPr>
          <w:b/>
          <w:bCs/>
          <w:sz w:val="24"/>
          <w:szCs w:val="24"/>
        </w:rPr>
        <w:t>Attendance</w:t>
      </w:r>
    </w:p>
    <w:p w14:paraId="1E543083" w14:textId="5C05C182" w:rsidR="00976332" w:rsidRPr="00976332" w:rsidRDefault="00976332" w:rsidP="000E2FA3">
      <w:pPr>
        <w:pStyle w:val="BodyText"/>
        <w:spacing w:before="179" w:line="259" w:lineRule="auto"/>
        <w:ind w:left="0" w:right="101"/>
        <w:contextualSpacing/>
      </w:pPr>
      <w:r w:rsidRPr="00976332">
        <w:t>Attendance is extremely</w:t>
      </w:r>
      <w:r w:rsidRPr="00976332">
        <w:rPr>
          <w:spacing w:val="-3"/>
        </w:rPr>
        <w:t xml:space="preserve"> </w:t>
      </w:r>
      <w:r w:rsidRPr="00976332">
        <w:t>important</w:t>
      </w:r>
      <w:r w:rsidRPr="00976332">
        <w:rPr>
          <w:spacing w:val="-2"/>
        </w:rPr>
        <w:t xml:space="preserve"> </w:t>
      </w:r>
      <w:r w:rsidRPr="00976332">
        <w:t>in</w:t>
      </w:r>
      <w:r w:rsidRPr="00976332">
        <w:rPr>
          <w:spacing w:val="-1"/>
        </w:rPr>
        <w:t xml:space="preserve"> </w:t>
      </w:r>
      <w:r w:rsidRPr="00976332">
        <w:t>Environmental Science,</w:t>
      </w:r>
      <w:r w:rsidRPr="00976332">
        <w:rPr>
          <w:spacing w:val="-1"/>
        </w:rPr>
        <w:t xml:space="preserve"> </w:t>
      </w:r>
      <w:r w:rsidRPr="00976332">
        <w:t>and you will be</w:t>
      </w:r>
      <w:r w:rsidRPr="00976332">
        <w:rPr>
          <w:spacing w:val="-2"/>
        </w:rPr>
        <w:t xml:space="preserve"> </w:t>
      </w:r>
      <w:r w:rsidRPr="00976332">
        <w:t>marked present when you are</w:t>
      </w:r>
      <w:r w:rsidRPr="00976332">
        <w:rPr>
          <w:spacing w:val="-2"/>
        </w:rPr>
        <w:t xml:space="preserve"> </w:t>
      </w:r>
      <w:r w:rsidRPr="00976332">
        <w:t>seated in your seat at the b</w:t>
      </w:r>
      <w:r>
        <w:t>e</w:t>
      </w:r>
      <w:r w:rsidRPr="00976332">
        <w:t>ll. Tardy if you are not seated in your seat at the bell.</w:t>
      </w:r>
      <w:r>
        <w:t xml:space="preserve"> </w:t>
      </w:r>
      <w:r w:rsidRPr="00976332">
        <w:t>Exemption</w:t>
      </w:r>
      <w:r w:rsidRPr="00976332">
        <w:rPr>
          <w:spacing w:val="-7"/>
        </w:rPr>
        <w:t xml:space="preserve"> </w:t>
      </w:r>
      <w:r w:rsidRPr="00976332">
        <w:t>qualifications</w:t>
      </w:r>
      <w:r w:rsidRPr="00976332">
        <w:rPr>
          <w:spacing w:val="1"/>
        </w:rPr>
        <w:t xml:space="preserve"> </w:t>
      </w:r>
      <w:r w:rsidRPr="00976332">
        <w:t>are</w:t>
      </w:r>
      <w:r w:rsidRPr="00976332">
        <w:rPr>
          <w:spacing w:val="-2"/>
        </w:rPr>
        <w:t xml:space="preserve"> </w:t>
      </w:r>
      <w:r w:rsidRPr="00976332">
        <w:t>determined</w:t>
      </w:r>
      <w:r w:rsidRPr="00976332">
        <w:rPr>
          <w:spacing w:val="-4"/>
        </w:rPr>
        <w:t xml:space="preserve"> </w:t>
      </w:r>
      <w:r w:rsidRPr="00976332">
        <w:t>by</w:t>
      </w:r>
      <w:r w:rsidRPr="00976332">
        <w:rPr>
          <w:spacing w:val="-2"/>
        </w:rPr>
        <w:t xml:space="preserve"> </w:t>
      </w:r>
      <w:r w:rsidRPr="00976332">
        <w:t>less</w:t>
      </w:r>
      <w:r w:rsidRPr="00976332">
        <w:rPr>
          <w:spacing w:val="-2"/>
        </w:rPr>
        <w:t xml:space="preserve"> </w:t>
      </w:r>
      <w:r w:rsidRPr="00976332">
        <w:t>than</w:t>
      </w:r>
      <w:r w:rsidRPr="00976332">
        <w:rPr>
          <w:spacing w:val="-5"/>
        </w:rPr>
        <w:t xml:space="preserve"> </w:t>
      </w:r>
      <w:r w:rsidRPr="00976332">
        <w:t>8</w:t>
      </w:r>
      <w:r w:rsidRPr="00976332">
        <w:rPr>
          <w:spacing w:val="-4"/>
        </w:rPr>
        <w:t xml:space="preserve"> </w:t>
      </w:r>
      <w:r w:rsidRPr="00976332">
        <w:t>absences,</w:t>
      </w:r>
      <w:r w:rsidRPr="00976332">
        <w:rPr>
          <w:spacing w:val="-5"/>
        </w:rPr>
        <w:t xml:space="preserve"> </w:t>
      </w:r>
      <w:r w:rsidRPr="00976332">
        <w:t>80%</w:t>
      </w:r>
      <w:r w:rsidRPr="00976332">
        <w:rPr>
          <w:spacing w:val="-3"/>
        </w:rPr>
        <w:t xml:space="preserve"> </w:t>
      </w:r>
      <w:r w:rsidRPr="00976332">
        <w:t>and</w:t>
      </w:r>
      <w:r w:rsidRPr="00976332">
        <w:rPr>
          <w:spacing w:val="-3"/>
        </w:rPr>
        <w:t xml:space="preserve"> </w:t>
      </w:r>
      <w:r w:rsidRPr="00976332">
        <w:rPr>
          <w:spacing w:val="-2"/>
        </w:rPr>
        <w:t>above.</w:t>
      </w:r>
      <w:r>
        <w:t xml:space="preserve"> </w:t>
      </w:r>
      <w:r w:rsidRPr="00976332">
        <w:t>Each day we introduce different concepts</w:t>
      </w:r>
      <w:r w:rsidRPr="00976332">
        <w:rPr>
          <w:spacing w:val="-2"/>
        </w:rPr>
        <w:t xml:space="preserve"> </w:t>
      </w:r>
      <w:r w:rsidRPr="00976332">
        <w:t>and skills</w:t>
      </w:r>
      <w:r w:rsidRPr="00976332">
        <w:rPr>
          <w:spacing w:val="-2"/>
        </w:rPr>
        <w:t xml:space="preserve"> </w:t>
      </w:r>
      <w:r w:rsidRPr="00976332">
        <w:t>that are a</w:t>
      </w:r>
      <w:r w:rsidRPr="00976332">
        <w:rPr>
          <w:spacing w:val="-2"/>
        </w:rPr>
        <w:t xml:space="preserve"> </w:t>
      </w:r>
      <w:r w:rsidRPr="00976332">
        <w:t>foundation</w:t>
      </w:r>
      <w:r w:rsidRPr="00976332">
        <w:rPr>
          <w:spacing w:val="-3"/>
        </w:rPr>
        <w:t xml:space="preserve"> </w:t>
      </w:r>
      <w:r w:rsidRPr="00976332">
        <w:t>for</w:t>
      </w:r>
      <w:r w:rsidRPr="00976332">
        <w:rPr>
          <w:spacing w:val="-2"/>
        </w:rPr>
        <w:t xml:space="preserve"> </w:t>
      </w:r>
      <w:r w:rsidRPr="00976332">
        <w:t>the information that will follow</w:t>
      </w:r>
      <w:r w:rsidRPr="00976332">
        <w:rPr>
          <w:spacing w:val="-4"/>
        </w:rPr>
        <w:t xml:space="preserve"> </w:t>
      </w:r>
      <w:r w:rsidRPr="00976332">
        <w:t>throughout the year. The class schedule along with assignments' due dates will be posted on Schoology.</w:t>
      </w:r>
    </w:p>
    <w:p w14:paraId="406E634E" w14:textId="77777777" w:rsidR="00976332" w:rsidRPr="00976332" w:rsidRDefault="00976332" w:rsidP="00976332">
      <w:pPr>
        <w:pStyle w:val="BodyText"/>
        <w:spacing w:before="88"/>
        <w:ind w:left="0"/>
      </w:pPr>
    </w:p>
    <w:p w14:paraId="65E49002" w14:textId="77777777" w:rsidR="00976332" w:rsidRPr="00976332" w:rsidRDefault="00976332" w:rsidP="00976332">
      <w:pPr>
        <w:ind w:left="359"/>
        <w:rPr>
          <w:b/>
        </w:rPr>
      </w:pPr>
      <w:r w:rsidRPr="00976332">
        <w:rPr>
          <w:b/>
          <w:spacing w:val="-2"/>
        </w:rPr>
        <w:t>Materials</w:t>
      </w:r>
    </w:p>
    <w:p w14:paraId="0C75936B" w14:textId="2CF9A8B5" w:rsidR="00976332" w:rsidRDefault="00976332" w:rsidP="00976332">
      <w:pPr>
        <w:pStyle w:val="BodyText"/>
        <w:numPr>
          <w:ilvl w:val="0"/>
          <w:numId w:val="2"/>
        </w:numPr>
        <w:spacing w:before="197"/>
        <w:contextualSpacing/>
        <w:rPr>
          <w:b/>
        </w:rPr>
      </w:pPr>
      <w:r>
        <w:rPr>
          <w:b/>
        </w:rPr>
        <w:t>Laptop &amp; charger</w:t>
      </w:r>
    </w:p>
    <w:p w14:paraId="5BE08D1D" w14:textId="2C1AB7D3" w:rsidR="00976332" w:rsidRDefault="00976332" w:rsidP="00976332">
      <w:pPr>
        <w:pStyle w:val="BodyText"/>
        <w:numPr>
          <w:ilvl w:val="0"/>
          <w:numId w:val="2"/>
        </w:numPr>
        <w:spacing w:before="197"/>
        <w:contextualSpacing/>
        <w:rPr>
          <w:b/>
        </w:rPr>
      </w:pPr>
      <w:r>
        <w:rPr>
          <w:b/>
        </w:rPr>
        <w:t>A 2 inch 3-ring binder</w:t>
      </w:r>
    </w:p>
    <w:p w14:paraId="294AA3CD" w14:textId="77777777" w:rsidR="00976332" w:rsidRDefault="00976332" w:rsidP="00976332">
      <w:pPr>
        <w:pStyle w:val="BodyText"/>
        <w:numPr>
          <w:ilvl w:val="0"/>
          <w:numId w:val="2"/>
        </w:numPr>
        <w:spacing w:before="197"/>
        <w:contextualSpacing/>
        <w:rPr>
          <w:b/>
        </w:rPr>
      </w:pPr>
      <w:r>
        <w:rPr>
          <w:b/>
        </w:rPr>
        <w:t>Writing utensils</w:t>
      </w:r>
    </w:p>
    <w:p w14:paraId="2EBFAEE7" w14:textId="77777777" w:rsidR="00976332" w:rsidRDefault="00976332" w:rsidP="00976332">
      <w:pPr>
        <w:pStyle w:val="BodyText"/>
        <w:spacing w:before="197"/>
        <w:ind w:left="0"/>
        <w:contextualSpacing/>
        <w:rPr>
          <w:b/>
        </w:rPr>
      </w:pPr>
    </w:p>
    <w:p w14:paraId="7A4D7D34" w14:textId="77777777" w:rsidR="00976332" w:rsidRPr="001F2135" w:rsidRDefault="00976332" w:rsidP="00976332">
      <w:pPr>
        <w:rPr>
          <w:rFonts w:cstheme="minorHAnsi"/>
          <w:b/>
        </w:rPr>
      </w:pPr>
      <w:r w:rsidRPr="00DF2650">
        <w:rPr>
          <w:rFonts w:cstheme="minorHAnsi"/>
          <w:b/>
        </w:rPr>
        <w:t>Assignments and Homework</w:t>
      </w:r>
    </w:p>
    <w:p w14:paraId="09C92423" w14:textId="77777777" w:rsidR="00976332" w:rsidRDefault="00976332" w:rsidP="00976332">
      <w:pPr>
        <w:rPr>
          <w:rFonts w:cstheme="minorHAnsi"/>
        </w:rPr>
      </w:pPr>
      <w:r>
        <w:rPr>
          <w:rFonts w:cstheme="minorHAnsi"/>
        </w:rPr>
        <w:t xml:space="preserve">Homework and classwork will be assigned through </w:t>
      </w:r>
      <w:r w:rsidRPr="00FA02BE">
        <w:rPr>
          <w:rFonts w:cstheme="minorHAnsi"/>
          <w:b/>
          <w:bCs/>
        </w:rPr>
        <w:t>Schoology</w:t>
      </w:r>
      <w:r>
        <w:rPr>
          <w:rFonts w:cstheme="minorHAnsi"/>
        </w:rPr>
        <w:t xml:space="preserve"> </w:t>
      </w:r>
      <w:r>
        <w:rPr>
          <w:rFonts w:cstheme="minorHAnsi"/>
          <w:b/>
          <w:bCs/>
        </w:rPr>
        <w:t>OR</w:t>
      </w:r>
      <w:r>
        <w:rPr>
          <w:rFonts w:cstheme="minorHAnsi"/>
        </w:rPr>
        <w:t xml:space="preserve"> given as work for student binders. Students will be subject to periodic binder checks for a grade. Binder checks will be part of regular grading.</w:t>
      </w:r>
    </w:p>
    <w:p w14:paraId="047C0A17" w14:textId="77777777" w:rsidR="00976332" w:rsidRDefault="00976332" w:rsidP="00976332">
      <w:pPr>
        <w:rPr>
          <w:rFonts w:cstheme="minorHAnsi"/>
        </w:rPr>
      </w:pPr>
      <w:r w:rsidRPr="00DF2650">
        <w:rPr>
          <w:rFonts w:cstheme="minorHAnsi"/>
        </w:rPr>
        <w:t>During each unit, the problems assigned are mostly specific to the unit topic but may also include review problems.</w:t>
      </w:r>
      <w:r>
        <w:rPr>
          <w:rFonts w:cstheme="minorHAnsi"/>
        </w:rPr>
        <w:t xml:space="preserve"> </w:t>
      </w:r>
    </w:p>
    <w:p w14:paraId="259BD0C0" w14:textId="77777777" w:rsidR="00976332" w:rsidRDefault="00976332" w:rsidP="00976332">
      <w:pPr>
        <w:rPr>
          <w:rFonts w:cstheme="minorHAnsi"/>
        </w:rPr>
      </w:pPr>
    </w:p>
    <w:p w14:paraId="65A418A9" w14:textId="77777777" w:rsidR="00976332" w:rsidRPr="00DF2650" w:rsidRDefault="00976332" w:rsidP="00976332">
      <w:pPr>
        <w:rPr>
          <w:rFonts w:cstheme="minorHAnsi"/>
        </w:rPr>
      </w:pPr>
      <w:r>
        <w:rPr>
          <w:rFonts w:cstheme="minorHAnsi"/>
        </w:rPr>
        <w:t>Students will also be asked to demonstrate the writing and scientific communication skills using CER (Claim-Evidence-Reasoning) format at various points. Assignments may also include larger scale projects that inform on lesson topics in depth.</w:t>
      </w:r>
    </w:p>
    <w:p w14:paraId="6352ED19" w14:textId="77777777" w:rsidR="00976332" w:rsidRDefault="00976332" w:rsidP="00976332">
      <w:pPr>
        <w:rPr>
          <w:rFonts w:cstheme="minorHAnsi"/>
          <w:b/>
        </w:rPr>
      </w:pPr>
    </w:p>
    <w:p w14:paraId="7F5ED2E3" w14:textId="77777777" w:rsidR="00976332" w:rsidRPr="00DF2650" w:rsidRDefault="00976332" w:rsidP="00976332">
      <w:pPr>
        <w:rPr>
          <w:rFonts w:cstheme="minorHAnsi"/>
          <w:b/>
        </w:rPr>
      </w:pPr>
      <w:r>
        <w:rPr>
          <w:rFonts w:cstheme="minorHAnsi"/>
          <w:b/>
        </w:rPr>
        <w:lastRenderedPageBreak/>
        <w:t>Late Work</w:t>
      </w:r>
      <w:r w:rsidRPr="00DF2650">
        <w:rPr>
          <w:rFonts w:cstheme="minorHAnsi"/>
          <w:b/>
        </w:rPr>
        <w:t xml:space="preserve"> and Absences</w:t>
      </w:r>
    </w:p>
    <w:p w14:paraId="73CD4380" w14:textId="77777777" w:rsidR="00976332" w:rsidRPr="00F06D2F" w:rsidRDefault="00976332" w:rsidP="00976332">
      <w:pPr>
        <w:rPr>
          <w:rFonts w:cstheme="minorHAnsi"/>
        </w:rPr>
      </w:pPr>
      <w:r w:rsidRPr="00DF2650">
        <w:rPr>
          <w:rFonts w:cstheme="minorHAnsi"/>
        </w:rPr>
        <w:t xml:space="preserve">Homework, classwork and projects should be turned in on the due date to receive full credit.  </w:t>
      </w:r>
      <w:r w:rsidRPr="00447692">
        <w:rPr>
          <w:rFonts w:cstheme="minorHAnsi"/>
          <w:b/>
          <w:bCs/>
          <w:u w:val="single"/>
        </w:rPr>
        <w:t xml:space="preserve">Work turned in the next day after the due date will receive 70 maximum </w:t>
      </w:r>
      <w:proofErr w:type="gramStart"/>
      <w:r w:rsidRPr="00447692">
        <w:rPr>
          <w:rFonts w:cstheme="minorHAnsi"/>
          <w:b/>
          <w:bCs/>
          <w:u w:val="single"/>
        </w:rPr>
        <w:t>credit</w:t>
      </w:r>
      <w:proofErr w:type="gramEnd"/>
      <w:r w:rsidRPr="00DF2650">
        <w:rPr>
          <w:rFonts w:cstheme="minorHAnsi"/>
        </w:rPr>
        <w:t>.</w:t>
      </w:r>
      <w:r>
        <w:rPr>
          <w:rFonts w:cstheme="minorHAnsi"/>
        </w:rPr>
        <w:t xml:space="preserve"> For each additional day work is late, the teacher reserves the right to- reduce the maximum possible grade by 5% per day. Late work will be accepted for a lesser grade up to the end of the current nine-week grading period. </w:t>
      </w:r>
      <w:r w:rsidRPr="00DF2650">
        <w:rPr>
          <w:rFonts w:cstheme="minorHAnsi"/>
        </w:rPr>
        <w:t xml:space="preserve">Students are responsible for any missed assignment due to absences (e.g. UIL trips) and to make it up within </w:t>
      </w:r>
      <w:r w:rsidRPr="00DF2650">
        <w:rPr>
          <w:rFonts w:cstheme="minorHAnsi"/>
          <w:b/>
          <w:bCs/>
        </w:rPr>
        <w:t>three days</w:t>
      </w:r>
      <w:r w:rsidRPr="00DF2650">
        <w:rPr>
          <w:rFonts w:cstheme="minorHAnsi"/>
        </w:rPr>
        <w:t xml:space="preserve"> of return to class. </w:t>
      </w:r>
      <w:r w:rsidRPr="00DF2650">
        <w:rPr>
          <w:rFonts w:cstheme="minorHAnsi"/>
          <w:color w:val="000000" w:themeColor="text1"/>
        </w:rPr>
        <w:t>Failure to meet the deadline may result in a lower grade.</w:t>
      </w:r>
      <w:r w:rsidRPr="00DF2650">
        <w:rPr>
          <w:rFonts w:cstheme="minorHAnsi"/>
        </w:rPr>
        <w:t xml:space="preserve"> All </w:t>
      </w:r>
      <w:proofErr w:type="gramStart"/>
      <w:r w:rsidRPr="00DF2650">
        <w:rPr>
          <w:rFonts w:cstheme="minorHAnsi"/>
        </w:rPr>
        <w:t>labs missed</w:t>
      </w:r>
      <w:proofErr w:type="gramEnd"/>
      <w:r w:rsidRPr="00DF2650">
        <w:rPr>
          <w:rFonts w:cstheme="minorHAnsi"/>
        </w:rPr>
        <w:t xml:space="preserve"> must be completed after school within </w:t>
      </w:r>
      <w:r w:rsidRPr="00DF2650">
        <w:rPr>
          <w:rFonts w:cstheme="minorHAnsi"/>
          <w:b/>
          <w:bCs/>
        </w:rPr>
        <w:t>one week</w:t>
      </w:r>
      <w:r w:rsidRPr="00DF2650">
        <w:rPr>
          <w:rFonts w:cstheme="minorHAnsi"/>
        </w:rPr>
        <w:t xml:space="preserve"> of </w:t>
      </w:r>
      <w:proofErr w:type="gramStart"/>
      <w:r w:rsidRPr="00DF2650">
        <w:rPr>
          <w:rFonts w:cstheme="minorHAnsi"/>
        </w:rPr>
        <w:t>the absence</w:t>
      </w:r>
      <w:proofErr w:type="gramEnd"/>
      <w:r w:rsidRPr="00DF2650">
        <w:rPr>
          <w:rFonts w:cstheme="minorHAnsi"/>
        </w:rPr>
        <w:t xml:space="preserve">. The teacher reserves the right to give </w:t>
      </w:r>
      <w:proofErr w:type="gramStart"/>
      <w:r w:rsidRPr="00DF2650">
        <w:rPr>
          <w:rFonts w:cstheme="minorHAnsi"/>
        </w:rPr>
        <w:t>an alternate</w:t>
      </w:r>
      <w:proofErr w:type="gramEnd"/>
      <w:r w:rsidRPr="00DF2650">
        <w:rPr>
          <w:rFonts w:cstheme="minorHAnsi"/>
        </w:rPr>
        <w:t xml:space="preserve"> make-up work or </w:t>
      </w:r>
      <w:proofErr w:type="gramStart"/>
      <w:r w:rsidRPr="00DF2650">
        <w:rPr>
          <w:rFonts w:cstheme="minorHAnsi"/>
        </w:rPr>
        <w:t>assignment</w:t>
      </w:r>
      <w:proofErr w:type="gramEnd"/>
      <w:r w:rsidRPr="00DF2650">
        <w:rPr>
          <w:rFonts w:cstheme="minorHAnsi"/>
        </w:rPr>
        <w:t>.</w:t>
      </w:r>
      <w:r>
        <w:rPr>
          <w:rFonts w:cstheme="minorHAnsi"/>
        </w:rPr>
        <w:t xml:space="preserve"> </w:t>
      </w:r>
    </w:p>
    <w:p w14:paraId="24A37B37" w14:textId="77777777" w:rsidR="00976332" w:rsidRPr="00DF2650" w:rsidRDefault="00976332" w:rsidP="00976332">
      <w:pPr>
        <w:rPr>
          <w:rFonts w:cstheme="minorHAnsi"/>
          <w:b/>
        </w:rPr>
      </w:pPr>
    </w:p>
    <w:p w14:paraId="2EBAAE3F" w14:textId="77777777" w:rsidR="00976332" w:rsidRPr="003E081E" w:rsidRDefault="00976332" w:rsidP="00976332">
      <w:pPr>
        <w:rPr>
          <w:rFonts w:cstheme="minorHAnsi"/>
          <w:b/>
        </w:rPr>
      </w:pPr>
      <w:r w:rsidRPr="00DF2650">
        <w:rPr>
          <w:rFonts w:cstheme="minorHAnsi"/>
          <w:b/>
        </w:rPr>
        <w:t>Tutoring</w:t>
      </w:r>
    </w:p>
    <w:p w14:paraId="4ABB6261" w14:textId="77777777" w:rsidR="00976332" w:rsidRPr="00DF2650" w:rsidRDefault="00976332" w:rsidP="00976332">
      <w:pPr>
        <w:rPr>
          <w:rFonts w:cstheme="minorHAnsi"/>
        </w:rPr>
      </w:pPr>
      <w:r w:rsidRPr="00DF2650">
        <w:rPr>
          <w:rFonts w:cstheme="minorHAnsi"/>
        </w:rPr>
        <w:t xml:space="preserve"> Extra tutoring is available to students struggling with concepts presented in this class. It is the student’s responsibility to</w:t>
      </w:r>
      <w:r>
        <w:rPr>
          <w:rFonts w:cstheme="minorHAnsi"/>
        </w:rPr>
        <w:t xml:space="preserve"> </w:t>
      </w:r>
      <w:r w:rsidRPr="00DF2650">
        <w:rPr>
          <w:rFonts w:cstheme="minorHAnsi"/>
        </w:rPr>
        <w:t xml:space="preserve">come </w:t>
      </w:r>
      <w:proofErr w:type="gramStart"/>
      <w:r w:rsidRPr="00DF2650">
        <w:rPr>
          <w:rFonts w:cstheme="minorHAnsi"/>
        </w:rPr>
        <w:t>get</w:t>
      </w:r>
      <w:proofErr w:type="gramEnd"/>
      <w:r w:rsidRPr="00DF2650">
        <w:rPr>
          <w:rFonts w:cstheme="minorHAnsi"/>
        </w:rPr>
        <w:t xml:space="preserve"> the help that they need. A schedule of my availability will be posted but students must contact me in advance to make sure that I am available for a specific afternoon. </w:t>
      </w:r>
      <w:r w:rsidRPr="00DF2650">
        <w:rPr>
          <w:rFonts w:cstheme="minorHAnsi"/>
          <w:b/>
        </w:rPr>
        <w:t xml:space="preserve">Regular tutorial </w:t>
      </w:r>
      <w:r w:rsidRPr="00DF2650">
        <w:rPr>
          <w:rFonts w:cstheme="minorHAnsi"/>
          <w:b/>
          <w:color w:val="000000" w:themeColor="text1"/>
        </w:rPr>
        <w:t xml:space="preserve">times are every </w:t>
      </w:r>
      <w:r>
        <w:rPr>
          <w:rFonts w:cstheme="minorHAnsi"/>
          <w:b/>
          <w:color w:val="000000" w:themeColor="text1"/>
        </w:rPr>
        <w:t>Tuesday</w:t>
      </w:r>
      <w:r w:rsidRPr="00DF2650">
        <w:rPr>
          <w:rFonts w:cstheme="minorHAnsi"/>
          <w:b/>
          <w:color w:val="000000" w:themeColor="text1"/>
        </w:rPr>
        <w:t xml:space="preserve"> from 2:45 p.m. – </w:t>
      </w:r>
      <w:r>
        <w:rPr>
          <w:rFonts w:cstheme="minorHAnsi"/>
          <w:b/>
          <w:color w:val="000000" w:themeColor="text1"/>
        </w:rPr>
        <w:t>3:45</w:t>
      </w:r>
      <w:r w:rsidRPr="00DF2650">
        <w:rPr>
          <w:rFonts w:cstheme="minorHAnsi"/>
          <w:b/>
          <w:color w:val="000000" w:themeColor="text1"/>
        </w:rPr>
        <w:t xml:space="preserve"> </w:t>
      </w:r>
      <w:r w:rsidRPr="00DF2650">
        <w:rPr>
          <w:rFonts w:cstheme="minorHAnsi"/>
          <w:b/>
        </w:rPr>
        <w:t xml:space="preserve">p.m. or by appointment unless otherwise indicated.  </w:t>
      </w:r>
      <w:r w:rsidRPr="00DF2650">
        <w:rPr>
          <w:rFonts w:cstheme="minorHAnsi"/>
        </w:rPr>
        <w:t xml:space="preserve">Anyone who </w:t>
      </w:r>
      <w:proofErr w:type="gramStart"/>
      <w:r w:rsidRPr="00DF2650">
        <w:rPr>
          <w:rFonts w:cstheme="minorHAnsi"/>
        </w:rPr>
        <w:t>need</w:t>
      </w:r>
      <w:proofErr w:type="gramEnd"/>
      <w:r w:rsidRPr="00DF2650">
        <w:rPr>
          <w:rFonts w:cstheme="minorHAnsi"/>
        </w:rPr>
        <w:t xml:space="preserve"> extra </w:t>
      </w:r>
      <w:proofErr w:type="gramStart"/>
      <w:r w:rsidRPr="00DF2650">
        <w:rPr>
          <w:rFonts w:cstheme="minorHAnsi"/>
        </w:rPr>
        <w:t>help,</w:t>
      </w:r>
      <w:proofErr w:type="gramEnd"/>
      <w:r w:rsidRPr="00DF2650">
        <w:rPr>
          <w:rFonts w:cstheme="minorHAnsi"/>
        </w:rPr>
        <w:t xml:space="preserve"> must let me know as soon as possible.</w:t>
      </w:r>
    </w:p>
    <w:p w14:paraId="11BA059F" w14:textId="77777777" w:rsidR="00976332" w:rsidRPr="00DF2650" w:rsidRDefault="00976332" w:rsidP="00976332">
      <w:pPr>
        <w:rPr>
          <w:rFonts w:cstheme="minorHAnsi"/>
          <w:b/>
        </w:rPr>
      </w:pPr>
    </w:p>
    <w:p w14:paraId="28766B32" w14:textId="77777777" w:rsidR="00976332" w:rsidRPr="00DF2650" w:rsidRDefault="00976332" w:rsidP="00976332">
      <w:pPr>
        <w:rPr>
          <w:rFonts w:cstheme="minorHAnsi"/>
          <w:b/>
        </w:rPr>
      </w:pPr>
      <w:r>
        <w:rPr>
          <w:rFonts w:cstheme="minorHAnsi"/>
          <w:b/>
        </w:rPr>
        <w:t>Do Now/Do First</w:t>
      </w:r>
    </w:p>
    <w:p w14:paraId="61FB2D1C" w14:textId="77777777" w:rsidR="00976332" w:rsidRPr="0065392D" w:rsidRDefault="00976332" w:rsidP="00976332">
      <w:pPr>
        <w:rPr>
          <w:rFonts w:cstheme="minorHAnsi"/>
        </w:rPr>
      </w:pPr>
      <w:r>
        <w:rPr>
          <w:rFonts w:cstheme="minorHAnsi"/>
        </w:rPr>
        <w:t>Most days</w:t>
      </w:r>
      <w:r w:rsidRPr="00DF2650">
        <w:rPr>
          <w:rFonts w:cstheme="minorHAnsi"/>
        </w:rPr>
        <w:t xml:space="preserve"> there will be a warm-up assignment </w:t>
      </w:r>
      <w:r>
        <w:rPr>
          <w:rFonts w:cstheme="minorHAnsi"/>
        </w:rPr>
        <w:t xml:space="preserve">that is to be completed on a weekly Do Now Form that goes in student binders. We will go over how to access this during class time. Students are expected to complete </w:t>
      </w:r>
      <w:proofErr w:type="gramStart"/>
      <w:r>
        <w:rPr>
          <w:rFonts w:cstheme="minorHAnsi"/>
        </w:rPr>
        <w:t>the Do</w:t>
      </w:r>
      <w:proofErr w:type="gramEnd"/>
      <w:r>
        <w:rPr>
          <w:rFonts w:cstheme="minorHAnsi"/>
        </w:rPr>
        <w:t xml:space="preserve"> Now when present.</w:t>
      </w:r>
    </w:p>
    <w:p w14:paraId="7BFE841A" w14:textId="77777777" w:rsidR="00976332" w:rsidRPr="00DF2650" w:rsidRDefault="00976332" w:rsidP="00976332">
      <w:pPr>
        <w:rPr>
          <w:rFonts w:cstheme="minorHAnsi"/>
          <w:b/>
        </w:rPr>
      </w:pPr>
    </w:p>
    <w:p w14:paraId="6E1EE017" w14:textId="77777777" w:rsidR="00976332" w:rsidRDefault="00976332" w:rsidP="00976332">
      <w:pPr>
        <w:rPr>
          <w:rFonts w:cstheme="minorHAnsi"/>
          <w:b/>
        </w:rPr>
      </w:pPr>
    </w:p>
    <w:p w14:paraId="3187BBEE" w14:textId="77777777" w:rsidR="00976332" w:rsidRPr="00DF2650" w:rsidRDefault="00976332" w:rsidP="00976332">
      <w:pPr>
        <w:rPr>
          <w:rFonts w:cstheme="minorHAnsi"/>
        </w:rPr>
      </w:pPr>
      <w:r w:rsidRPr="00DF2650">
        <w:rPr>
          <w:rFonts w:cstheme="minorHAnsi"/>
          <w:b/>
        </w:rPr>
        <w:t>Assessment</w:t>
      </w:r>
      <w:r w:rsidRPr="00DF2650">
        <w:rPr>
          <w:rFonts w:cstheme="minorHAnsi"/>
        </w:rPr>
        <w:t xml:space="preserve">   </w:t>
      </w:r>
    </w:p>
    <w:p w14:paraId="3F4170C1" w14:textId="77777777" w:rsidR="00976332" w:rsidRDefault="00976332" w:rsidP="00976332">
      <w:pPr>
        <w:rPr>
          <w:rFonts w:cstheme="minorHAnsi"/>
        </w:rPr>
      </w:pPr>
      <w:r w:rsidRPr="00DF2650">
        <w:rPr>
          <w:rFonts w:cstheme="minorHAnsi"/>
        </w:rPr>
        <w:t xml:space="preserve">Students take </w:t>
      </w:r>
      <w:r>
        <w:rPr>
          <w:rFonts w:cstheme="minorHAnsi"/>
        </w:rPr>
        <w:t>two</w:t>
      </w:r>
      <w:r w:rsidRPr="00DF2650">
        <w:rPr>
          <w:rFonts w:cstheme="minorHAnsi"/>
        </w:rPr>
        <w:t xml:space="preserve"> major test</w:t>
      </w:r>
      <w:r>
        <w:rPr>
          <w:rFonts w:cstheme="minorHAnsi"/>
        </w:rPr>
        <w:t>s</w:t>
      </w:r>
      <w:r w:rsidRPr="00DF2650">
        <w:rPr>
          <w:rFonts w:cstheme="minorHAnsi"/>
        </w:rPr>
        <w:t xml:space="preserve"> every nine weeks</w:t>
      </w:r>
      <w:r>
        <w:rPr>
          <w:rFonts w:cstheme="minorHAnsi"/>
        </w:rPr>
        <w:t>, corresponding to each unit we cover</w:t>
      </w:r>
      <w:r w:rsidRPr="00DF2650">
        <w:rPr>
          <w:rFonts w:cstheme="minorHAnsi"/>
        </w:rPr>
        <w:t xml:space="preserve">. Comprehensive final exams (semester exam) will be given each semester. Tests can be retaken within three days of receiving a failing grade, but the student must </w:t>
      </w:r>
      <w:r>
        <w:rPr>
          <w:rFonts w:cstheme="minorHAnsi"/>
        </w:rPr>
        <w:t>talk to the teacher if they wish to do so</w:t>
      </w:r>
      <w:r w:rsidRPr="00DF2650">
        <w:rPr>
          <w:rFonts w:cstheme="minorHAnsi"/>
        </w:rPr>
        <w:t xml:space="preserve">. The teacher reserves the right to administer a different make-up test or exam. The maximum score that may be earned on a retest is 75 percent.  Quizzes may be given and may be unannounced. Projects are also included as a form of assessment. </w:t>
      </w:r>
    </w:p>
    <w:p w14:paraId="4C8F670B" w14:textId="77777777" w:rsidR="00976332" w:rsidRPr="00866C28" w:rsidRDefault="00976332" w:rsidP="00976332">
      <w:pPr>
        <w:rPr>
          <w:rFonts w:cstheme="minorHAnsi"/>
        </w:rPr>
      </w:pPr>
    </w:p>
    <w:p w14:paraId="3470DD0D" w14:textId="77777777" w:rsidR="00976332" w:rsidRPr="0083648A" w:rsidRDefault="00976332" w:rsidP="00976332">
      <w:pPr>
        <w:rPr>
          <w:rFonts w:cstheme="minorHAnsi"/>
        </w:rPr>
      </w:pPr>
      <w:r w:rsidRPr="00DF2650">
        <w:rPr>
          <w:rFonts w:cstheme="minorHAnsi"/>
          <w:b/>
        </w:rPr>
        <w:t>Grading Scale</w:t>
      </w:r>
    </w:p>
    <w:p w14:paraId="68DCFD35" w14:textId="77777777" w:rsidR="00976332" w:rsidRPr="00DF2650" w:rsidRDefault="00976332" w:rsidP="00976332">
      <w:pPr>
        <w:rPr>
          <w:rFonts w:cstheme="minorHAnsi"/>
        </w:rPr>
      </w:pPr>
      <w:proofErr w:type="gramStart"/>
      <w:r w:rsidRPr="00DF2650">
        <w:rPr>
          <w:rFonts w:cstheme="minorHAnsi"/>
        </w:rPr>
        <w:t>Student’s</w:t>
      </w:r>
      <w:proofErr w:type="gramEnd"/>
      <w:r w:rsidRPr="00DF2650">
        <w:rPr>
          <w:rFonts w:cstheme="minorHAnsi"/>
        </w:rPr>
        <w:t xml:space="preserve"> </w:t>
      </w:r>
      <w:proofErr w:type="gramStart"/>
      <w:r w:rsidRPr="00DF2650">
        <w:rPr>
          <w:rFonts w:cstheme="minorHAnsi"/>
        </w:rPr>
        <w:t>grade</w:t>
      </w:r>
      <w:proofErr w:type="gramEnd"/>
      <w:r w:rsidRPr="00DF2650">
        <w:rPr>
          <w:rFonts w:cstheme="minorHAnsi"/>
        </w:rPr>
        <w:t xml:space="preserve"> will be determined on the following scale:</w:t>
      </w:r>
    </w:p>
    <w:p w14:paraId="00EAD105" w14:textId="77777777" w:rsidR="00976332" w:rsidRPr="00DF2650" w:rsidRDefault="00976332" w:rsidP="00976332">
      <w:pPr>
        <w:rPr>
          <w:rFonts w:cstheme="minorHAnsi"/>
        </w:rPr>
      </w:pPr>
    </w:p>
    <w:p w14:paraId="4B615C78" w14:textId="77777777" w:rsidR="00976332" w:rsidRDefault="00976332" w:rsidP="00976332">
      <w:pPr>
        <w:rPr>
          <w:rFonts w:cstheme="minorHAnsi"/>
        </w:rPr>
      </w:pPr>
      <w:r w:rsidRPr="00DF2650">
        <w:rPr>
          <w:rFonts w:cstheme="minorHAnsi"/>
        </w:rPr>
        <w:tab/>
      </w:r>
      <w:r>
        <w:rPr>
          <w:rFonts w:cstheme="minorHAnsi"/>
        </w:rPr>
        <w:t>50 % = Major grades (unit test, quiz, labs)</w:t>
      </w:r>
    </w:p>
    <w:p w14:paraId="71255583" w14:textId="77777777" w:rsidR="00976332" w:rsidRDefault="00976332" w:rsidP="00976332">
      <w:pPr>
        <w:ind w:firstLine="720"/>
        <w:rPr>
          <w:rFonts w:cstheme="minorHAnsi"/>
        </w:rPr>
      </w:pPr>
      <w:r>
        <w:rPr>
          <w:rFonts w:cstheme="minorHAnsi"/>
        </w:rPr>
        <w:t>50 % = Daily grades (homework, warm up problems, citizenship, binder checks)</w:t>
      </w:r>
    </w:p>
    <w:p w14:paraId="404E79CD" w14:textId="77777777" w:rsidR="00976332" w:rsidRPr="00DF2650" w:rsidRDefault="00976332" w:rsidP="00976332">
      <w:pPr>
        <w:rPr>
          <w:rFonts w:cstheme="minorHAnsi"/>
        </w:rPr>
      </w:pPr>
      <w:r>
        <w:rPr>
          <w:rFonts w:cstheme="minorHAnsi"/>
        </w:rPr>
        <w:tab/>
      </w:r>
    </w:p>
    <w:p w14:paraId="1DA38704" w14:textId="77777777" w:rsidR="00976332" w:rsidRDefault="00976332" w:rsidP="00976332">
      <w:pPr>
        <w:rPr>
          <w:rFonts w:cstheme="minorHAnsi"/>
          <w:color w:val="000000" w:themeColor="text1"/>
        </w:rPr>
      </w:pPr>
    </w:p>
    <w:p w14:paraId="257F5A41" w14:textId="77777777" w:rsidR="00976332" w:rsidRPr="00DF2650" w:rsidRDefault="00976332" w:rsidP="00976332">
      <w:pPr>
        <w:rPr>
          <w:rFonts w:cstheme="minorHAnsi"/>
          <w:color w:val="000000" w:themeColor="text1"/>
        </w:rPr>
      </w:pPr>
      <w:r w:rsidRPr="00DF2650">
        <w:rPr>
          <w:rFonts w:cstheme="minorHAnsi"/>
          <w:color w:val="000000" w:themeColor="text1"/>
        </w:rPr>
        <w:t>General guidelines for report card letter grades are:</w:t>
      </w:r>
    </w:p>
    <w:p w14:paraId="21B63320" w14:textId="77777777" w:rsidR="00976332" w:rsidRPr="00DF2650" w:rsidRDefault="00976332" w:rsidP="00976332">
      <w:pPr>
        <w:rPr>
          <w:rFonts w:cstheme="minorHAnsi"/>
          <w:color w:val="000000" w:themeColor="text1"/>
        </w:rPr>
      </w:pPr>
      <w:r w:rsidRPr="00DF2650">
        <w:rPr>
          <w:rFonts w:cstheme="minorHAnsi"/>
          <w:color w:val="000000" w:themeColor="text1"/>
        </w:rPr>
        <w:tab/>
      </w:r>
    </w:p>
    <w:p w14:paraId="65D41F59" w14:textId="77777777" w:rsidR="00976332" w:rsidRPr="00DF2650" w:rsidRDefault="00976332" w:rsidP="00976332">
      <w:pPr>
        <w:rPr>
          <w:rFonts w:cstheme="minorHAnsi"/>
          <w:color w:val="000000" w:themeColor="text1"/>
        </w:rPr>
      </w:pPr>
      <w:r w:rsidRPr="00DF2650">
        <w:rPr>
          <w:rFonts w:cstheme="minorHAnsi"/>
          <w:b/>
          <w:noProof/>
          <w:color w:val="000000" w:themeColor="text1"/>
          <w:sz w:val="28"/>
          <w:szCs w:val="28"/>
        </w:rPr>
        <mc:AlternateContent>
          <mc:Choice Requires="wps">
            <w:drawing>
              <wp:anchor distT="45720" distB="45720" distL="114300" distR="114300" simplePos="0" relativeHeight="251659264" behindDoc="0" locked="0" layoutInCell="1" allowOverlap="1" wp14:anchorId="3C41CCE7" wp14:editId="435E92DC">
                <wp:simplePos x="0" y="0"/>
                <wp:positionH relativeFrom="margin">
                  <wp:align>left</wp:align>
                </wp:positionH>
                <wp:positionV relativeFrom="paragraph">
                  <wp:posOffset>45085</wp:posOffset>
                </wp:positionV>
                <wp:extent cx="2924175" cy="12954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295400"/>
                        </a:xfrm>
                        <a:prstGeom prst="rect">
                          <a:avLst/>
                        </a:prstGeom>
                        <a:solidFill>
                          <a:srgbClr val="FFFFFF"/>
                        </a:solidFill>
                        <a:ln w="9525">
                          <a:solidFill>
                            <a:srgbClr val="000000"/>
                          </a:solidFill>
                          <a:miter lim="800000"/>
                          <a:headEnd/>
                          <a:tailEnd/>
                        </a:ln>
                      </wps:spPr>
                      <wps:txbx>
                        <w:txbxContent>
                          <w:p w14:paraId="26B8D508" w14:textId="77777777" w:rsidR="00976332" w:rsidRPr="005579D1" w:rsidRDefault="00976332" w:rsidP="00976332">
                            <w:pPr>
                              <w:ind w:left="630"/>
                              <w:rPr>
                                <w:rFonts w:cstheme="minorHAnsi"/>
                                <w:color w:val="000000" w:themeColor="text1"/>
                              </w:rPr>
                            </w:pPr>
                            <w:r w:rsidRPr="005579D1">
                              <w:rPr>
                                <w:rFonts w:cstheme="minorHAnsi"/>
                                <w:color w:val="000000" w:themeColor="text1"/>
                              </w:rPr>
                              <w:t>90 – 100</w:t>
                            </w:r>
                            <w:r w:rsidRPr="005579D1">
                              <w:rPr>
                                <w:rFonts w:cstheme="minorHAnsi"/>
                                <w:color w:val="000000" w:themeColor="text1"/>
                              </w:rPr>
                              <w:tab/>
                            </w:r>
                            <w:r w:rsidRPr="005579D1">
                              <w:rPr>
                                <w:rFonts w:cstheme="minorHAnsi"/>
                                <w:color w:val="000000" w:themeColor="text1"/>
                              </w:rPr>
                              <w:tab/>
                              <w:t>A</w:t>
                            </w:r>
                            <w:r w:rsidRPr="005579D1">
                              <w:rPr>
                                <w:rFonts w:cstheme="minorHAnsi"/>
                                <w:color w:val="000000" w:themeColor="text1"/>
                              </w:rPr>
                              <w:tab/>
                            </w:r>
                            <w:r w:rsidRPr="005579D1">
                              <w:rPr>
                                <w:rFonts w:cstheme="minorHAnsi"/>
                                <w:color w:val="000000" w:themeColor="text1"/>
                              </w:rPr>
                              <w:tab/>
                            </w:r>
                          </w:p>
                          <w:p w14:paraId="1BD16B6D" w14:textId="77777777" w:rsidR="00976332" w:rsidRPr="005579D1" w:rsidRDefault="00976332" w:rsidP="00976332">
                            <w:pPr>
                              <w:ind w:left="630"/>
                              <w:rPr>
                                <w:rFonts w:cstheme="minorHAnsi"/>
                                <w:color w:val="000000" w:themeColor="text1"/>
                              </w:rPr>
                            </w:pPr>
                            <w:r w:rsidRPr="005579D1">
                              <w:rPr>
                                <w:rFonts w:cstheme="minorHAnsi"/>
                                <w:color w:val="000000" w:themeColor="text1"/>
                              </w:rPr>
                              <w:t>80 – 89</w:t>
                            </w:r>
                            <w:r w:rsidRPr="005579D1">
                              <w:rPr>
                                <w:rFonts w:cstheme="minorHAnsi"/>
                                <w:color w:val="000000" w:themeColor="text1"/>
                              </w:rPr>
                              <w:tab/>
                            </w:r>
                            <w:r w:rsidRPr="005579D1">
                              <w:rPr>
                                <w:rFonts w:cstheme="minorHAnsi"/>
                                <w:color w:val="000000" w:themeColor="text1"/>
                              </w:rPr>
                              <w:tab/>
                              <w:t>B</w:t>
                            </w:r>
                            <w:r w:rsidRPr="005579D1">
                              <w:rPr>
                                <w:rFonts w:cstheme="minorHAnsi"/>
                                <w:color w:val="000000" w:themeColor="text1"/>
                              </w:rPr>
                              <w:tab/>
                            </w:r>
                            <w:r w:rsidRPr="005579D1">
                              <w:rPr>
                                <w:rFonts w:cstheme="minorHAnsi"/>
                                <w:color w:val="000000" w:themeColor="text1"/>
                              </w:rPr>
                              <w:tab/>
                            </w:r>
                          </w:p>
                          <w:p w14:paraId="4C130512" w14:textId="77777777" w:rsidR="00976332" w:rsidRDefault="00976332" w:rsidP="00976332">
                            <w:pPr>
                              <w:ind w:left="630"/>
                              <w:rPr>
                                <w:rFonts w:cstheme="minorHAnsi"/>
                                <w:color w:val="000000" w:themeColor="text1"/>
                              </w:rPr>
                            </w:pPr>
                            <w:r w:rsidRPr="005579D1">
                              <w:rPr>
                                <w:rFonts w:cstheme="minorHAnsi"/>
                                <w:color w:val="000000" w:themeColor="text1"/>
                              </w:rPr>
                              <w:t>75 – 79</w:t>
                            </w:r>
                            <w:r w:rsidRPr="005579D1">
                              <w:rPr>
                                <w:rFonts w:cstheme="minorHAnsi"/>
                                <w:color w:val="000000" w:themeColor="text1"/>
                              </w:rPr>
                              <w:tab/>
                            </w:r>
                            <w:r w:rsidRPr="005579D1">
                              <w:rPr>
                                <w:rFonts w:cstheme="minorHAnsi"/>
                                <w:color w:val="000000" w:themeColor="text1"/>
                              </w:rPr>
                              <w:tab/>
                              <w:t>C</w:t>
                            </w:r>
                            <w:r w:rsidRPr="005579D1">
                              <w:rPr>
                                <w:rFonts w:cstheme="minorHAnsi"/>
                                <w:color w:val="000000" w:themeColor="text1"/>
                              </w:rPr>
                              <w:tab/>
                            </w:r>
                          </w:p>
                          <w:p w14:paraId="10B66087" w14:textId="77777777" w:rsidR="00976332" w:rsidRPr="005579D1" w:rsidRDefault="00976332" w:rsidP="00976332">
                            <w:pPr>
                              <w:ind w:left="630"/>
                              <w:rPr>
                                <w:rFonts w:cstheme="minorHAnsi"/>
                                <w:color w:val="000000" w:themeColor="text1"/>
                              </w:rPr>
                            </w:pPr>
                            <w:r>
                              <w:rPr>
                                <w:rFonts w:cstheme="minorHAnsi"/>
                                <w:color w:val="000000" w:themeColor="text1"/>
                              </w:rPr>
                              <w:t>70 – 74                 D</w:t>
                            </w:r>
                            <w:r w:rsidRPr="005579D1">
                              <w:rPr>
                                <w:rFonts w:cstheme="minorHAnsi"/>
                                <w:color w:val="000000" w:themeColor="text1"/>
                              </w:rPr>
                              <w:tab/>
                            </w:r>
                          </w:p>
                          <w:p w14:paraId="3FA1DE7B" w14:textId="77777777" w:rsidR="00976332" w:rsidRPr="005579D1" w:rsidRDefault="00976332" w:rsidP="00976332">
                            <w:pPr>
                              <w:ind w:left="630"/>
                              <w:rPr>
                                <w:rFonts w:cstheme="minorHAnsi"/>
                                <w:color w:val="000000" w:themeColor="text1"/>
                              </w:rPr>
                            </w:pPr>
                            <w:r w:rsidRPr="005579D1">
                              <w:rPr>
                                <w:rFonts w:cstheme="minorHAnsi"/>
                                <w:color w:val="000000" w:themeColor="text1"/>
                              </w:rPr>
                              <w:t>69 &amp; Below</w:t>
                            </w:r>
                            <w:r w:rsidRPr="005579D1">
                              <w:rPr>
                                <w:rFonts w:cstheme="minorHAnsi"/>
                                <w:color w:val="000000" w:themeColor="text1"/>
                              </w:rPr>
                              <w:tab/>
                              <w:t>F (not passing)</w:t>
                            </w:r>
                          </w:p>
                          <w:p w14:paraId="3FE0DA71" w14:textId="77777777" w:rsidR="00976332" w:rsidRPr="005579D1" w:rsidRDefault="00976332" w:rsidP="00976332">
                            <w:pPr>
                              <w:ind w:left="630"/>
                              <w:rPr>
                                <w:rFonts w:cstheme="minorHAnsi"/>
                                <w:color w:val="000000" w:themeColor="text1"/>
                              </w:rPr>
                            </w:pPr>
                            <w:r w:rsidRPr="005579D1">
                              <w:rPr>
                                <w:rFonts w:cstheme="minorHAnsi"/>
                                <w:color w:val="000000" w:themeColor="text1"/>
                              </w:rPr>
                              <w:t>I</w:t>
                            </w:r>
                            <w:r w:rsidRPr="005579D1">
                              <w:rPr>
                                <w:rFonts w:cstheme="minorHAnsi"/>
                                <w:color w:val="000000" w:themeColor="text1"/>
                              </w:rPr>
                              <w:tab/>
                            </w:r>
                            <w:r w:rsidRPr="005579D1">
                              <w:rPr>
                                <w:rFonts w:cstheme="minorHAnsi"/>
                                <w:color w:val="000000" w:themeColor="text1"/>
                              </w:rPr>
                              <w:tab/>
                            </w:r>
                            <w:r w:rsidRPr="005579D1">
                              <w:rPr>
                                <w:rFonts w:cstheme="minorHAnsi"/>
                                <w:color w:val="000000" w:themeColor="text1"/>
                              </w:rPr>
                              <w:tab/>
                              <w:t>Incomplete</w:t>
                            </w:r>
                          </w:p>
                          <w:p w14:paraId="3028FF03" w14:textId="77777777" w:rsidR="00976332" w:rsidRPr="005579D1" w:rsidRDefault="00976332" w:rsidP="00976332">
                            <w:pPr>
                              <w:ind w:left="630"/>
                              <w:rPr>
                                <w:rFonts w:cstheme="minorHAnsi"/>
                                <w:color w:val="000000" w:themeColor="text1"/>
                              </w:rPr>
                            </w:pPr>
                            <w:r w:rsidRPr="005579D1">
                              <w:rPr>
                                <w:rFonts w:cstheme="minorHAnsi"/>
                                <w:color w:val="000000" w:themeColor="text1"/>
                              </w:rPr>
                              <w:t>NG</w:t>
                            </w:r>
                            <w:r w:rsidRPr="005579D1">
                              <w:rPr>
                                <w:rFonts w:cstheme="minorHAnsi"/>
                                <w:color w:val="000000" w:themeColor="text1"/>
                              </w:rPr>
                              <w:tab/>
                            </w:r>
                            <w:r w:rsidRPr="005579D1">
                              <w:rPr>
                                <w:rFonts w:cstheme="minorHAnsi"/>
                                <w:color w:val="000000" w:themeColor="text1"/>
                              </w:rPr>
                              <w:tab/>
                              <w:t>No grade</w:t>
                            </w:r>
                          </w:p>
                          <w:p w14:paraId="2FCBE763" w14:textId="77777777" w:rsidR="00976332" w:rsidRDefault="00976332" w:rsidP="00976332">
                            <w:pPr>
                              <w:ind w:left="63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1CCE7" id="_x0000_t202" coordsize="21600,21600" o:spt="202" path="m,l,21600r21600,l21600,xe">
                <v:stroke joinstyle="miter"/>
                <v:path gradientshapeok="t" o:connecttype="rect"/>
              </v:shapetype>
              <v:shape id="Text Box 2" o:spid="_x0000_s1026" type="#_x0000_t202" style="position:absolute;margin-left:0;margin-top:3.55pt;width:230.25pt;height:10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">
                <v:textbox>
                  <w:txbxContent>
                    <w:p w14:paraId="26B8D508" w14:textId="77777777" w:rsidR="00976332" w:rsidRPr="005579D1" w:rsidRDefault="00976332" w:rsidP="00976332">
                      <w:pPr>
                        <w:ind w:left="630"/>
                        <w:rPr>
                          <w:rFonts w:cstheme="minorHAnsi"/>
                          <w:color w:val="000000" w:themeColor="text1"/>
                        </w:rPr>
                      </w:pPr>
                      <w:r w:rsidRPr="005579D1">
                        <w:rPr>
                          <w:rFonts w:cstheme="minorHAnsi"/>
                          <w:color w:val="000000" w:themeColor="text1"/>
                        </w:rPr>
                        <w:t>90 – 100</w:t>
                      </w:r>
                      <w:r w:rsidRPr="005579D1">
                        <w:rPr>
                          <w:rFonts w:cstheme="minorHAnsi"/>
                          <w:color w:val="000000" w:themeColor="text1"/>
                        </w:rPr>
                        <w:tab/>
                      </w:r>
                      <w:r w:rsidRPr="005579D1">
                        <w:rPr>
                          <w:rFonts w:cstheme="minorHAnsi"/>
                          <w:color w:val="000000" w:themeColor="text1"/>
                        </w:rPr>
                        <w:tab/>
                        <w:t>A</w:t>
                      </w:r>
                      <w:r w:rsidRPr="005579D1">
                        <w:rPr>
                          <w:rFonts w:cstheme="minorHAnsi"/>
                          <w:color w:val="000000" w:themeColor="text1"/>
                        </w:rPr>
                        <w:tab/>
                      </w:r>
                      <w:r w:rsidRPr="005579D1">
                        <w:rPr>
                          <w:rFonts w:cstheme="minorHAnsi"/>
                          <w:color w:val="000000" w:themeColor="text1"/>
                        </w:rPr>
                        <w:tab/>
                      </w:r>
                    </w:p>
                    <w:p w14:paraId="1BD16B6D" w14:textId="77777777" w:rsidR="00976332" w:rsidRPr="005579D1" w:rsidRDefault="00976332" w:rsidP="00976332">
                      <w:pPr>
                        <w:ind w:left="630"/>
                        <w:rPr>
                          <w:rFonts w:cstheme="minorHAnsi"/>
                          <w:color w:val="000000" w:themeColor="text1"/>
                        </w:rPr>
                      </w:pPr>
                      <w:r w:rsidRPr="005579D1">
                        <w:rPr>
                          <w:rFonts w:cstheme="minorHAnsi"/>
                          <w:color w:val="000000" w:themeColor="text1"/>
                        </w:rPr>
                        <w:t>80 – 89</w:t>
                      </w:r>
                      <w:r w:rsidRPr="005579D1">
                        <w:rPr>
                          <w:rFonts w:cstheme="minorHAnsi"/>
                          <w:color w:val="000000" w:themeColor="text1"/>
                        </w:rPr>
                        <w:tab/>
                      </w:r>
                      <w:r w:rsidRPr="005579D1">
                        <w:rPr>
                          <w:rFonts w:cstheme="minorHAnsi"/>
                          <w:color w:val="000000" w:themeColor="text1"/>
                        </w:rPr>
                        <w:tab/>
                        <w:t>B</w:t>
                      </w:r>
                      <w:r w:rsidRPr="005579D1">
                        <w:rPr>
                          <w:rFonts w:cstheme="minorHAnsi"/>
                          <w:color w:val="000000" w:themeColor="text1"/>
                        </w:rPr>
                        <w:tab/>
                      </w:r>
                      <w:r w:rsidRPr="005579D1">
                        <w:rPr>
                          <w:rFonts w:cstheme="minorHAnsi"/>
                          <w:color w:val="000000" w:themeColor="text1"/>
                        </w:rPr>
                        <w:tab/>
                      </w:r>
                    </w:p>
                    <w:p w14:paraId="4C130512" w14:textId="77777777" w:rsidR="00976332" w:rsidRDefault="00976332" w:rsidP="00976332">
                      <w:pPr>
                        <w:ind w:left="630"/>
                        <w:rPr>
                          <w:rFonts w:cstheme="minorHAnsi"/>
                          <w:color w:val="000000" w:themeColor="text1"/>
                        </w:rPr>
                      </w:pPr>
                      <w:r w:rsidRPr="005579D1">
                        <w:rPr>
                          <w:rFonts w:cstheme="minorHAnsi"/>
                          <w:color w:val="000000" w:themeColor="text1"/>
                        </w:rPr>
                        <w:t>75 – 79</w:t>
                      </w:r>
                      <w:r w:rsidRPr="005579D1">
                        <w:rPr>
                          <w:rFonts w:cstheme="minorHAnsi"/>
                          <w:color w:val="000000" w:themeColor="text1"/>
                        </w:rPr>
                        <w:tab/>
                      </w:r>
                      <w:r w:rsidRPr="005579D1">
                        <w:rPr>
                          <w:rFonts w:cstheme="minorHAnsi"/>
                          <w:color w:val="000000" w:themeColor="text1"/>
                        </w:rPr>
                        <w:tab/>
                        <w:t>C</w:t>
                      </w:r>
                      <w:r w:rsidRPr="005579D1">
                        <w:rPr>
                          <w:rFonts w:cstheme="minorHAnsi"/>
                          <w:color w:val="000000" w:themeColor="text1"/>
                        </w:rPr>
                        <w:tab/>
                      </w:r>
                    </w:p>
                    <w:p w14:paraId="10B66087" w14:textId="77777777" w:rsidR="00976332" w:rsidRPr="005579D1" w:rsidRDefault="00976332" w:rsidP="00976332">
                      <w:pPr>
                        <w:ind w:left="630"/>
                        <w:rPr>
                          <w:rFonts w:cstheme="minorHAnsi"/>
                          <w:color w:val="000000" w:themeColor="text1"/>
                        </w:rPr>
                      </w:pPr>
                      <w:r>
                        <w:rPr>
                          <w:rFonts w:cstheme="minorHAnsi"/>
                          <w:color w:val="000000" w:themeColor="text1"/>
                        </w:rPr>
                        <w:t>70 – 74                 D</w:t>
                      </w:r>
                      <w:r w:rsidRPr="005579D1">
                        <w:rPr>
                          <w:rFonts w:cstheme="minorHAnsi"/>
                          <w:color w:val="000000" w:themeColor="text1"/>
                        </w:rPr>
                        <w:tab/>
                      </w:r>
                    </w:p>
                    <w:p w14:paraId="3FA1DE7B" w14:textId="77777777" w:rsidR="00976332" w:rsidRPr="005579D1" w:rsidRDefault="00976332" w:rsidP="00976332">
                      <w:pPr>
                        <w:ind w:left="630"/>
                        <w:rPr>
                          <w:rFonts w:cstheme="minorHAnsi"/>
                          <w:color w:val="000000" w:themeColor="text1"/>
                        </w:rPr>
                      </w:pPr>
                      <w:r w:rsidRPr="005579D1">
                        <w:rPr>
                          <w:rFonts w:cstheme="minorHAnsi"/>
                          <w:color w:val="000000" w:themeColor="text1"/>
                        </w:rPr>
                        <w:t>69 &amp; Below</w:t>
                      </w:r>
                      <w:r w:rsidRPr="005579D1">
                        <w:rPr>
                          <w:rFonts w:cstheme="minorHAnsi"/>
                          <w:color w:val="000000" w:themeColor="text1"/>
                        </w:rPr>
                        <w:tab/>
                        <w:t>F (not passing)</w:t>
                      </w:r>
                    </w:p>
                    <w:p w14:paraId="3FE0DA71" w14:textId="77777777" w:rsidR="00976332" w:rsidRPr="005579D1" w:rsidRDefault="00976332" w:rsidP="00976332">
                      <w:pPr>
                        <w:ind w:left="630"/>
                        <w:rPr>
                          <w:rFonts w:cstheme="minorHAnsi"/>
                          <w:color w:val="000000" w:themeColor="text1"/>
                        </w:rPr>
                      </w:pPr>
                      <w:r w:rsidRPr="005579D1">
                        <w:rPr>
                          <w:rFonts w:cstheme="minorHAnsi"/>
                          <w:color w:val="000000" w:themeColor="text1"/>
                        </w:rPr>
                        <w:t>I</w:t>
                      </w:r>
                      <w:r w:rsidRPr="005579D1">
                        <w:rPr>
                          <w:rFonts w:cstheme="minorHAnsi"/>
                          <w:color w:val="000000" w:themeColor="text1"/>
                        </w:rPr>
                        <w:tab/>
                      </w:r>
                      <w:r w:rsidRPr="005579D1">
                        <w:rPr>
                          <w:rFonts w:cstheme="minorHAnsi"/>
                          <w:color w:val="000000" w:themeColor="text1"/>
                        </w:rPr>
                        <w:tab/>
                      </w:r>
                      <w:r w:rsidRPr="005579D1">
                        <w:rPr>
                          <w:rFonts w:cstheme="minorHAnsi"/>
                          <w:color w:val="000000" w:themeColor="text1"/>
                        </w:rPr>
                        <w:tab/>
                        <w:t>Incomplete</w:t>
                      </w:r>
                    </w:p>
                    <w:p w14:paraId="3028FF03" w14:textId="77777777" w:rsidR="00976332" w:rsidRPr="005579D1" w:rsidRDefault="00976332" w:rsidP="00976332">
                      <w:pPr>
                        <w:ind w:left="630"/>
                        <w:rPr>
                          <w:rFonts w:cstheme="minorHAnsi"/>
                          <w:color w:val="000000" w:themeColor="text1"/>
                        </w:rPr>
                      </w:pPr>
                      <w:r w:rsidRPr="005579D1">
                        <w:rPr>
                          <w:rFonts w:cstheme="minorHAnsi"/>
                          <w:color w:val="000000" w:themeColor="text1"/>
                        </w:rPr>
                        <w:t>NG</w:t>
                      </w:r>
                      <w:r w:rsidRPr="005579D1">
                        <w:rPr>
                          <w:rFonts w:cstheme="minorHAnsi"/>
                          <w:color w:val="000000" w:themeColor="text1"/>
                        </w:rPr>
                        <w:tab/>
                      </w:r>
                      <w:r w:rsidRPr="005579D1">
                        <w:rPr>
                          <w:rFonts w:cstheme="minorHAnsi"/>
                          <w:color w:val="000000" w:themeColor="text1"/>
                        </w:rPr>
                        <w:tab/>
                        <w:t>No grade</w:t>
                      </w:r>
                    </w:p>
                    <w:p w14:paraId="2FCBE763" w14:textId="77777777" w:rsidR="00976332" w:rsidRDefault="00976332" w:rsidP="00976332">
                      <w:pPr>
                        <w:ind w:left="630"/>
                      </w:pPr>
                    </w:p>
                  </w:txbxContent>
                </v:textbox>
                <w10:wrap type="square" anchorx="margin"/>
              </v:shape>
            </w:pict>
          </mc:Fallback>
        </mc:AlternateContent>
      </w:r>
      <w:r w:rsidRPr="00DF2650">
        <w:rPr>
          <w:rFonts w:cstheme="minorHAnsi"/>
          <w:color w:val="000000" w:themeColor="text1"/>
        </w:rPr>
        <w:tab/>
      </w:r>
      <w:r w:rsidRPr="00DF2650">
        <w:rPr>
          <w:rFonts w:cstheme="minorHAnsi"/>
          <w:color w:val="000000" w:themeColor="text1"/>
        </w:rPr>
        <w:tab/>
      </w:r>
    </w:p>
    <w:p w14:paraId="15C3998A" w14:textId="77777777" w:rsidR="00976332" w:rsidRPr="00DF2650" w:rsidRDefault="00976332" w:rsidP="00976332">
      <w:pPr>
        <w:rPr>
          <w:rFonts w:cstheme="minorHAnsi"/>
          <w:color w:val="000000" w:themeColor="text1"/>
        </w:rPr>
      </w:pPr>
    </w:p>
    <w:p w14:paraId="0BE5EE72" w14:textId="77777777" w:rsidR="00976332" w:rsidRPr="00DF2650" w:rsidRDefault="00976332" w:rsidP="00976332">
      <w:pPr>
        <w:rPr>
          <w:rFonts w:cstheme="minorHAnsi"/>
        </w:rPr>
      </w:pPr>
    </w:p>
    <w:p w14:paraId="0EF93E72" w14:textId="77777777" w:rsidR="00976332" w:rsidRPr="00DF2650" w:rsidRDefault="00976332" w:rsidP="00976332">
      <w:pPr>
        <w:rPr>
          <w:rFonts w:cstheme="minorHAnsi"/>
        </w:rPr>
      </w:pPr>
    </w:p>
    <w:p w14:paraId="0ADD4348" w14:textId="77777777" w:rsidR="00976332" w:rsidRPr="00DF2650" w:rsidRDefault="00976332" w:rsidP="00976332">
      <w:pPr>
        <w:rPr>
          <w:rFonts w:cstheme="minorHAnsi"/>
        </w:rPr>
      </w:pPr>
    </w:p>
    <w:p w14:paraId="656AC68B" w14:textId="77777777" w:rsidR="00976332" w:rsidRPr="00DF2650" w:rsidRDefault="00976332" w:rsidP="00976332">
      <w:pPr>
        <w:rPr>
          <w:rFonts w:cstheme="minorHAnsi"/>
        </w:rPr>
      </w:pPr>
    </w:p>
    <w:p w14:paraId="4C4FB4D6" w14:textId="77777777" w:rsidR="00976332" w:rsidRPr="00DF2650" w:rsidRDefault="00976332" w:rsidP="00976332">
      <w:pPr>
        <w:rPr>
          <w:rFonts w:cstheme="minorHAnsi"/>
        </w:rPr>
      </w:pPr>
    </w:p>
    <w:p w14:paraId="28D956A0" w14:textId="77777777" w:rsidR="00976332" w:rsidRPr="00DF2650" w:rsidRDefault="00976332" w:rsidP="00976332">
      <w:pPr>
        <w:rPr>
          <w:rFonts w:cstheme="minorHAnsi"/>
        </w:rPr>
      </w:pPr>
    </w:p>
    <w:p w14:paraId="34DD0CA5" w14:textId="77777777" w:rsidR="00976332" w:rsidRPr="00DF2650" w:rsidRDefault="00976332" w:rsidP="00976332">
      <w:pPr>
        <w:rPr>
          <w:rFonts w:cstheme="minorHAnsi"/>
          <w:b/>
        </w:rPr>
      </w:pPr>
    </w:p>
    <w:p w14:paraId="1F3AEB96" w14:textId="77777777" w:rsidR="00976332" w:rsidRPr="00DF2650" w:rsidRDefault="00976332" w:rsidP="00976332">
      <w:pPr>
        <w:rPr>
          <w:rFonts w:cstheme="minorHAnsi"/>
          <w:b/>
        </w:rPr>
      </w:pPr>
      <w:r w:rsidRPr="00DF2650">
        <w:rPr>
          <w:rFonts w:cstheme="minorHAnsi"/>
          <w:b/>
        </w:rPr>
        <w:t>Academic Integrity</w:t>
      </w:r>
    </w:p>
    <w:p w14:paraId="326CA492" w14:textId="77777777" w:rsidR="00976332" w:rsidRPr="0044331F" w:rsidRDefault="00976332" w:rsidP="00976332">
      <w:pPr>
        <w:rPr>
          <w:rFonts w:cstheme="minorHAnsi"/>
        </w:rPr>
      </w:pPr>
      <w:r w:rsidRPr="00DF2650">
        <w:rPr>
          <w:rFonts w:cstheme="minorHAnsi"/>
        </w:rPr>
        <w:t xml:space="preserve">Teachers </w:t>
      </w:r>
      <w:proofErr w:type="gramStart"/>
      <w:r w:rsidRPr="00DF2650">
        <w:rPr>
          <w:rFonts w:cstheme="minorHAnsi"/>
        </w:rPr>
        <w:t>expects</w:t>
      </w:r>
      <w:proofErr w:type="gramEnd"/>
      <w:r w:rsidRPr="00DF2650">
        <w:rPr>
          <w:rFonts w:cstheme="minorHAnsi"/>
        </w:rPr>
        <w:t xml:space="preserve"> from </w:t>
      </w:r>
      <w:proofErr w:type="gramStart"/>
      <w:r w:rsidRPr="00DF2650">
        <w:rPr>
          <w:rFonts w:cstheme="minorHAnsi"/>
        </w:rPr>
        <w:t>its</w:t>
      </w:r>
      <w:proofErr w:type="gramEnd"/>
      <w:r w:rsidRPr="00DF2650">
        <w:rPr>
          <w:rFonts w:cstheme="minorHAnsi"/>
        </w:rPr>
        <w:t xml:space="preserve"> students a high level of responsibility and academic honesty.  It is imperative </w:t>
      </w:r>
      <w:r w:rsidRPr="00DF2650">
        <w:rPr>
          <w:rFonts w:cstheme="minorHAnsi"/>
        </w:rPr>
        <w:lastRenderedPageBreak/>
        <w:t>that a student demonstrate a high standard of honor in his or her scholastic work. If a student is caught cheating or using his/her cellphone during a test/exam, the test/exam will be void and the student will face the consequences of academic dishonesty.</w:t>
      </w:r>
      <w:r>
        <w:rPr>
          <w:rFonts w:cstheme="minorHAnsi"/>
        </w:rPr>
        <w:t xml:space="preserve"> </w:t>
      </w:r>
      <w:r>
        <w:rPr>
          <w:rFonts w:cstheme="minorHAnsi"/>
          <w:b/>
          <w:bCs/>
        </w:rPr>
        <w:t>THIS ALSO APPLIES TO UNAUTHORIZED USE OF ANY AND ALL A.I. ENGINES.</w:t>
      </w:r>
    </w:p>
    <w:p w14:paraId="0CF24F08" w14:textId="77777777" w:rsidR="00976332" w:rsidRPr="00DF2650" w:rsidRDefault="00976332" w:rsidP="00976332">
      <w:pPr>
        <w:rPr>
          <w:rFonts w:cstheme="minorHAnsi"/>
          <w:b/>
        </w:rPr>
      </w:pPr>
    </w:p>
    <w:p w14:paraId="46CE9F27" w14:textId="77777777" w:rsidR="00976332" w:rsidRPr="00DF2650" w:rsidRDefault="00976332" w:rsidP="00976332">
      <w:pPr>
        <w:rPr>
          <w:rFonts w:cstheme="minorHAnsi"/>
          <w:b/>
        </w:rPr>
      </w:pPr>
      <w:r w:rsidRPr="00DF2650">
        <w:rPr>
          <w:rFonts w:cstheme="minorHAnsi"/>
          <w:b/>
        </w:rPr>
        <w:t>Expectations</w:t>
      </w:r>
    </w:p>
    <w:p w14:paraId="7FBC6C50" w14:textId="77777777" w:rsidR="00976332" w:rsidRPr="00DF2650" w:rsidRDefault="00976332" w:rsidP="00976332">
      <w:pPr>
        <w:rPr>
          <w:rFonts w:cstheme="minorHAnsi"/>
          <w:i/>
          <w:iCs/>
        </w:rPr>
      </w:pPr>
      <w:r w:rsidRPr="00DF2650">
        <w:rPr>
          <w:rFonts w:cstheme="minorHAnsi"/>
        </w:rPr>
        <w:t>Students are expected to:</w:t>
      </w:r>
    </w:p>
    <w:p w14:paraId="7A942E66" w14:textId="77777777" w:rsidR="00976332" w:rsidRPr="00DF2650" w:rsidRDefault="00976332" w:rsidP="00976332">
      <w:pPr>
        <w:pStyle w:val="ListParagraph"/>
        <w:widowControl/>
        <w:numPr>
          <w:ilvl w:val="0"/>
          <w:numId w:val="3"/>
        </w:numPr>
        <w:autoSpaceDE/>
        <w:autoSpaceDN/>
        <w:rPr>
          <w:rFonts w:cstheme="minorHAnsi"/>
          <w:i/>
          <w:iCs/>
        </w:rPr>
      </w:pPr>
      <w:bookmarkStart w:id="1" w:name="_Hlk49895559"/>
      <w:r w:rsidRPr="00DF2650">
        <w:rPr>
          <w:rFonts w:cstheme="minorHAnsi"/>
          <w:i/>
          <w:iCs/>
        </w:rPr>
        <w:t xml:space="preserve">Be on time </w:t>
      </w:r>
      <w:proofErr w:type="gramStart"/>
      <w:r w:rsidRPr="00DF2650">
        <w:rPr>
          <w:rFonts w:cstheme="minorHAnsi"/>
          <w:i/>
          <w:iCs/>
        </w:rPr>
        <w:t>to</w:t>
      </w:r>
      <w:proofErr w:type="gramEnd"/>
      <w:r w:rsidRPr="00DF2650">
        <w:rPr>
          <w:rFonts w:cstheme="minorHAnsi"/>
          <w:i/>
          <w:iCs/>
        </w:rPr>
        <w:t xml:space="preserve"> class.</w:t>
      </w:r>
    </w:p>
    <w:p w14:paraId="21C4EA47" w14:textId="77777777" w:rsidR="00976332" w:rsidRPr="00DF2650" w:rsidRDefault="00976332" w:rsidP="00976332">
      <w:pPr>
        <w:pStyle w:val="ListParagraph"/>
        <w:widowControl/>
        <w:numPr>
          <w:ilvl w:val="0"/>
          <w:numId w:val="3"/>
        </w:numPr>
        <w:autoSpaceDE/>
        <w:autoSpaceDN/>
        <w:rPr>
          <w:rFonts w:cstheme="minorHAnsi"/>
          <w:i/>
          <w:iCs/>
        </w:rPr>
      </w:pPr>
      <w:r w:rsidRPr="00DF2650">
        <w:rPr>
          <w:rFonts w:cstheme="minorHAnsi"/>
          <w:i/>
          <w:iCs/>
        </w:rPr>
        <w:t>Be prepared with materials and assigned work.</w:t>
      </w:r>
    </w:p>
    <w:p w14:paraId="1A5C7CF0" w14:textId="77777777" w:rsidR="00976332" w:rsidRPr="00DF2650" w:rsidRDefault="00976332" w:rsidP="00976332">
      <w:pPr>
        <w:pStyle w:val="ListParagraph"/>
        <w:widowControl/>
        <w:numPr>
          <w:ilvl w:val="0"/>
          <w:numId w:val="3"/>
        </w:numPr>
        <w:autoSpaceDE/>
        <w:autoSpaceDN/>
        <w:rPr>
          <w:rFonts w:cstheme="minorHAnsi"/>
          <w:i/>
          <w:iCs/>
        </w:rPr>
      </w:pPr>
      <w:r w:rsidRPr="00DF2650">
        <w:rPr>
          <w:rFonts w:cstheme="minorHAnsi"/>
          <w:i/>
          <w:iCs/>
        </w:rPr>
        <w:t>Participate in class discussions and laboratory investigations.</w:t>
      </w:r>
    </w:p>
    <w:p w14:paraId="6931C02D" w14:textId="77777777" w:rsidR="00976332" w:rsidRPr="00DF2650" w:rsidRDefault="00976332" w:rsidP="00976332">
      <w:pPr>
        <w:pStyle w:val="ListParagraph"/>
        <w:widowControl/>
        <w:numPr>
          <w:ilvl w:val="0"/>
          <w:numId w:val="3"/>
        </w:numPr>
        <w:autoSpaceDE/>
        <w:autoSpaceDN/>
        <w:rPr>
          <w:rFonts w:cstheme="minorHAnsi"/>
          <w:i/>
          <w:iCs/>
        </w:rPr>
      </w:pPr>
      <w:r w:rsidRPr="00DF2650">
        <w:rPr>
          <w:rFonts w:cstheme="minorHAnsi"/>
          <w:i/>
          <w:iCs/>
        </w:rPr>
        <w:t xml:space="preserve">Follow all laboratory procedures and safety rules/guidelines. </w:t>
      </w:r>
    </w:p>
    <w:p w14:paraId="34A67902" w14:textId="77777777" w:rsidR="00976332" w:rsidRPr="00DF2650" w:rsidRDefault="00976332" w:rsidP="00976332">
      <w:pPr>
        <w:pStyle w:val="ListParagraph"/>
        <w:widowControl/>
        <w:numPr>
          <w:ilvl w:val="0"/>
          <w:numId w:val="3"/>
        </w:numPr>
        <w:autoSpaceDE/>
        <w:autoSpaceDN/>
        <w:rPr>
          <w:rFonts w:cstheme="minorHAnsi"/>
          <w:i/>
          <w:iCs/>
        </w:rPr>
      </w:pPr>
      <w:r w:rsidRPr="00DF2650">
        <w:rPr>
          <w:rFonts w:cstheme="minorHAnsi"/>
          <w:i/>
          <w:iCs/>
        </w:rPr>
        <w:t>Put away personal electronic devices otherwise it will be confiscated according to school policy if used inappropriately (ex. gaming, social networking, messaging, email, recording, etc.)</w:t>
      </w:r>
    </w:p>
    <w:p w14:paraId="717D0276" w14:textId="77777777" w:rsidR="00976332" w:rsidRPr="00DF2650" w:rsidRDefault="00976332" w:rsidP="00976332">
      <w:pPr>
        <w:ind w:left="720" w:hanging="360"/>
        <w:rPr>
          <w:rFonts w:cstheme="minorHAnsi"/>
          <w:i/>
          <w:iCs/>
          <w:color w:val="000000"/>
        </w:rPr>
      </w:pPr>
      <w:r w:rsidRPr="00DF2650">
        <w:rPr>
          <w:rFonts w:cstheme="minorHAnsi"/>
          <w:i/>
          <w:iCs/>
          <w:color w:val="000000"/>
        </w:rPr>
        <w:t>6.   While the teacher is actively teaching and the Chromebook is being used, all Chromebooks are to be placed flat on the student desk. Student Chromebook screens are always to be visible to the teacher.</w:t>
      </w:r>
    </w:p>
    <w:p w14:paraId="63D466AC" w14:textId="77777777" w:rsidR="00976332" w:rsidRPr="00DF2650" w:rsidRDefault="00976332" w:rsidP="00976332">
      <w:pPr>
        <w:ind w:left="720" w:hanging="360"/>
        <w:rPr>
          <w:rFonts w:cstheme="minorHAnsi"/>
          <w:b/>
          <w:i/>
          <w:iCs/>
        </w:rPr>
      </w:pPr>
      <w:r w:rsidRPr="00DF2650">
        <w:rPr>
          <w:rFonts w:cstheme="minorHAnsi"/>
          <w:i/>
          <w:iCs/>
          <w:color w:val="000000"/>
        </w:rPr>
        <w:t>7</w:t>
      </w:r>
      <w:proofErr w:type="gramStart"/>
      <w:r w:rsidRPr="00DF2650">
        <w:rPr>
          <w:rFonts w:cstheme="minorHAnsi"/>
          <w:i/>
          <w:iCs/>
          <w:color w:val="000000"/>
        </w:rPr>
        <w:t xml:space="preserve">.  </w:t>
      </w:r>
      <w:r w:rsidRPr="00DF2650">
        <w:rPr>
          <w:rFonts w:cstheme="minorHAnsi"/>
          <w:i/>
          <w:iCs/>
          <w:color w:val="000000"/>
        </w:rPr>
        <w:tab/>
      </w:r>
      <w:proofErr w:type="gramEnd"/>
      <w:r w:rsidRPr="00DF2650">
        <w:rPr>
          <w:rFonts w:cstheme="minorHAnsi"/>
          <w:i/>
          <w:iCs/>
          <w:color w:val="000000"/>
        </w:rPr>
        <w:t>Students are not allowed to record AT ANY TIME audio, photos, or videos of other students or staff without their explicit permission.</w:t>
      </w:r>
    </w:p>
    <w:p w14:paraId="6673AD6C" w14:textId="77777777" w:rsidR="00976332" w:rsidRPr="00DF2650" w:rsidRDefault="00976332" w:rsidP="00976332">
      <w:pPr>
        <w:ind w:left="720" w:hanging="360"/>
        <w:rPr>
          <w:rFonts w:cstheme="minorHAnsi"/>
          <w:i/>
          <w:iCs/>
        </w:rPr>
      </w:pPr>
      <w:r w:rsidRPr="00DF2650">
        <w:rPr>
          <w:rFonts w:cstheme="minorHAnsi"/>
          <w:i/>
          <w:iCs/>
        </w:rPr>
        <w:t>8</w:t>
      </w:r>
      <w:proofErr w:type="gramStart"/>
      <w:r w:rsidRPr="00DF2650">
        <w:rPr>
          <w:rFonts w:cstheme="minorHAnsi"/>
          <w:i/>
          <w:iCs/>
        </w:rPr>
        <w:t xml:space="preserve">.  </w:t>
      </w:r>
      <w:r w:rsidRPr="00DF2650">
        <w:rPr>
          <w:rFonts w:cstheme="minorHAnsi"/>
          <w:i/>
          <w:iCs/>
        </w:rPr>
        <w:tab/>
      </w:r>
      <w:proofErr w:type="gramEnd"/>
      <w:r w:rsidRPr="00DF2650">
        <w:rPr>
          <w:rFonts w:cstheme="minorHAnsi"/>
          <w:i/>
          <w:iCs/>
        </w:rPr>
        <w:t xml:space="preserve">Treat themselves, their classmates, and the teachers with respect </w:t>
      </w:r>
      <w:proofErr w:type="gramStart"/>
      <w:r w:rsidRPr="00DF2650">
        <w:rPr>
          <w:rFonts w:cstheme="minorHAnsi"/>
          <w:i/>
          <w:iCs/>
        </w:rPr>
        <w:t>at all times</w:t>
      </w:r>
      <w:proofErr w:type="gramEnd"/>
      <w:r w:rsidRPr="00DF2650">
        <w:rPr>
          <w:rFonts w:cstheme="minorHAnsi"/>
          <w:i/>
          <w:iCs/>
        </w:rPr>
        <w:t>.</w:t>
      </w:r>
    </w:p>
    <w:p w14:paraId="7ED0F95F" w14:textId="77777777" w:rsidR="00976332" w:rsidRPr="00DF2650" w:rsidRDefault="00976332" w:rsidP="00976332">
      <w:pPr>
        <w:ind w:left="720" w:hanging="360"/>
        <w:rPr>
          <w:rFonts w:cstheme="minorHAnsi"/>
          <w:i/>
          <w:iCs/>
        </w:rPr>
      </w:pPr>
      <w:r w:rsidRPr="00DF2650">
        <w:rPr>
          <w:rFonts w:cstheme="minorHAnsi"/>
          <w:i/>
          <w:iCs/>
        </w:rPr>
        <w:t>9</w:t>
      </w:r>
      <w:proofErr w:type="gramStart"/>
      <w:r w:rsidRPr="00DF2650">
        <w:rPr>
          <w:rFonts w:cstheme="minorHAnsi"/>
          <w:i/>
          <w:iCs/>
        </w:rPr>
        <w:t xml:space="preserve">. </w:t>
      </w:r>
      <w:r w:rsidRPr="00DF2650">
        <w:rPr>
          <w:rFonts w:cstheme="minorHAnsi"/>
          <w:i/>
          <w:iCs/>
        </w:rPr>
        <w:tab/>
        <w:t>Seek</w:t>
      </w:r>
      <w:proofErr w:type="gramEnd"/>
      <w:r w:rsidRPr="00DF2650">
        <w:rPr>
          <w:rFonts w:cstheme="minorHAnsi"/>
          <w:i/>
          <w:iCs/>
        </w:rPr>
        <w:t xml:space="preserve"> appropriate help or clarification when needed. Students are expected to demonstrate ownership of their learning and success in this class</w:t>
      </w:r>
    </w:p>
    <w:p w14:paraId="31FBBC5B" w14:textId="77777777" w:rsidR="00976332" w:rsidRPr="00DF2650" w:rsidRDefault="00976332" w:rsidP="00976332">
      <w:pPr>
        <w:ind w:left="720" w:hanging="360"/>
        <w:rPr>
          <w:rFonts w:cstheme="minorHAnsi"/>
          <w:i/>
          <w:iCs/>
        </w:rPr>
      </w:pPr>
      <w:r w:rsidRPr="00DF2650">
        <w:rPr>
          <w:rFonts w:cstheme="minorHAnsi"/>
          <w:i/>
          <w:iCs/>
        </w:rPr>
        <w:t>10</w:t>
      </w:r>
      <w:proofErr w:type="gramStart"/>
      <w:r w:rsidRPr="00DF2650">
        <w:rPr>
          <w:rFonts w:cstheme="minorHAnsi"/>
          <w:i/>
          <w:iCs/>
        </w:rPr>
        <w:t>.  Adhere</w:t>
      </w:r>
      <w:proofErr w:type="gramEnd"/>
      <w:r w:rsidRPr="00DF2650">
        <w:rPr>
          <w:rFonts w:cstheme="minorHAnsi"/>
          <w:i/>
          <w:iCs/>
        </w:rPr>
        <w:t xml:space="preserve"> to all guidelines, behaviors, and conditions as stated in the student handbook</w:t>
      </w:r>
    </w:p>
    <w:bookmarkEnd w:id="1"/>
    <w:p w14:paraId="2175B8DD" w14:textId="77777777" w:rsidR="00976332" w:rsidRPr="00DF2650" w:rsidRDefault="00976332" w:rsidP="00976332">
      <w:pPr>
        <w:rPr>
          <w:rFonts w:cstheme="minorHAnsi"/>
          <w:b/>
        </w:rPr>
      </w:pPr>
    </w:p>
    <w:p w14:paraId="5298E35F" w14:textId="77777777" w:rsidR="00687EAF" w:rsidRPr="00976332" w:rsidRDefault="00687EAF"/>
    <w:sectPr w:rsidR="00687EAF" w:rsidRPr="00976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71DE0"/>
    <w:multiLevelType w:val="hybridMultilevel"/>
    <w:tmpl w:val="8E640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B07F2"/>
    <w:multiLevelType w:val="hybridMultilevel"/>
    <w:tmpl w:val="27A07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D82E2A"/>
    <w:multiLevelType w:val="hybridMultilevel"/>
    <w:tmpl w:val="94DAE014"/>
    <w:lvl w:ilvl="0" w:tplc="FA3A15A0">
      <w:numFmt w:val="bullet"/>
      <w:lvlText w:val=""/>
      <w:lvlJc w:val="left"/>
      <w:pPr>
        <w:ind w:left="1079" w:hanging="360"/>
      </w:pPr>
      <w:rPr>
        <w:rFonts w:ascii="Symbol" w:eastAsia="Symbol" w:hAnsi="Symbol" w:cs="Symbol" w:hint="default"/>
        <w:b w:val="0"/>
        <w:bCs w:val="0"/>
        <w:i w:val="0"/>
        <w:iCs w:val="0"/>
        <w:spacing w:val="0"/>
        <w:w w:val="100"/>
        <w:sz w:val="22"/>
        <w:szCs w:val="22"/>
        <w:lang w:val="en-US" w:eastAsia="en-US" w:bidi="ar-SA"/>
      </w:rPr>
    </w:lvl>
    <w:lvl w:ilvl="1" w:tplc="0F407CE6">
      <w:numFmt w:val="bullet"/>
      <w:lvlText w:val="•"/>
      <w:lvlJc w:val="left"/>
      <w:pPr>
        <w:ind w:left="2088" w:hanging="360"/>
      </w:pPr>
      <w:rPr>
        <w:rFonts w:hint="default"/>
        <w:lang w:val="en-US" w:eastAsia="en-US" w:bidi="ar-SA"/>
      </w:rPr>
    </w:lvl>
    <w:lvl w:ilvl="2" w:tplc="0C0C7EBC">
      <w:numFmt w:val="bullet"/>
      <w:lvlText w:val="•"/>
      <w:lvlJc w:val="left"/>
      <w:pPr>
        <w:ind w:left="3096" w:hanging="360"/>
      </w:pPr>
      <w:rPr>
        <w:rFonts w:hint="default"/>
        <w:lang w:val="en-US" w:eastAsia="en-US" w:bidi="ar-SA"/>
      </w:rPr>
    </w:lvl>
    <w:lvl w:ilvl="3" w:tplc="6504D026">
      <w:numFmt w:val="bullet"/>
      <w:lvlText w:val="•"/>
      <w:lvlJc w:val="left"/>
      <w:pPr>
        <w:ind w:left="4104" w:hanging="360"/>
      </w:pPr>
      <w:rPr>
        <w:rFonts w:hint="default"/>
        <w:lang w:val="en-US" w:eastAsia="en-US" w:bidi="ar-SA"/>
      </w:rPr>
    </w:lvl>
    <w:lvl w:ilvl="4" w:tplc="B72A65CE">
      <w:numFmt w:val="bullet"/>
      <w:lvlText w:val="•"/>
      <w:lvlJc w:val="left"/>
      <w:pPr>
        <w:ind w:left="5112" w:hanging="360"/>
      </w:pPr>
      <w:rPr>
        <w:rFonts w:hint="default"/>
        <w:lang w:val="en-US" w:eastAsia="en-US" w:bidi="ar-SA"/>
      </w:rPr>
    </w:lvl>
    <w:lvl w:ilvl="5" w:tplc="F47A7D1A">
      <w:numFmt w:val="bullet"/>
      <w:lvlText w:val="•"/>
      <w:lvlJc w:val="left"/>
      <w:pPr>
        <w:ind w:left="6120" w:hanging="360"/>
      </w:pPr>
      <w:rPr>
        <w:rFonts w:hint="default"/>
        <w:lang w:val="en-US" w:eastAsia="en-US" w:bidi="ar-SA"/>
      </w:rPr>
    </w:lvl>
    <w:lvl w:ilvl="6" w:tplc="E9B6ADFC">
      <w:numFmt w:val="bullet"/>
      <w:lvlText w:val="•"/>
      <w:lvlJc w:val="left"/>
      <w:pPr>
        <w:ind w:left="7128" w:hanging="360"/>
      </w:pPr>
      <w:rPr>
        <w:rFonts w:hint="default"/>
        <w:lang w:val="en-US" w:eastAsia="en-US" w:bidi="ar-SA"/>
      </w:rPr>
    </w:lvl>
    <w:lvl w:ilvl="7" w:tplc="483ED760">
      <w:numFmt w:val="bullet"/>
      <w:lvlText w:val="•"/>
      <w:lvlJc w:val="left"/>
      <w:pPr>
        <w:ind w:left="8136" w:hanging="360"/>
      </w:pPr>
      <w:rPr>
        <w:rFonts w:hint="default"/>
        <w:lang w:val="en-US" w:eastAsia="en-US" w:bidi="ar-SA"/>
      </w:rPr>
    </w:lvl>
    <w:lvl w:ilvl="8" w:tplc="1DD03774">
      <w:numFmt w:val="bullet"/>
      <w:lvlText w:val="•"/>
      <w:lvlJc w:val="left"/>
      <w:pPr>
        <w:ind w:left="9144" w:hanging="360"/>
      </w:pPr>
      <w:rPr>
        <w:rFonts w:hint="default"/>
        <w:lang w:val="en-US" w:eastAsia="en-US" w:bidi="ar-SA"/>
      </w:rPr>
    </w:lvl>
  </w:abstractNum>
  <w:num w:numId="1" w16cid:durableId="230048358">
    <w:abstractNumId w:val="2"/>
  </w:num>
  <w:num w:numId="2" w16cid:durableId="2107572263">
    <w:abstractNumId w:val="0"/>
  </w:num>
  <w:num w:numId="3" w16cid:durableId="820971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32"/>
    <w:rsid w:val="000E2FA3"/>
    <w:rsid w:val="001D2120"/>
    <w:rsid w:val="00254BE6"/>
    <w:rsid w:val="0028450A"/>
    <w:rsid w:val="002A5CD2"/>
    <w:rsid w:val="00446182"/>
    <w:rsid w:val="00471AF1"/>
    <w:rsid w:val="005E27CB"/>
    <w:rsid w:val="00687EAF"/>
    <w:rsid w:val="007A727C"/>
    <w:rsid w:val="008876CA"/>
    <w:rsid w:val="00976332"/>
    <w:rsid w:val="00E32482"/>
    <w:rsid w:val="00EA4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57FC8"/>
  <w15:chartTrackingRefBased/>
  <w15:docId w15:val="{D0507DED-E269-42E3-A37C-F65EE13B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332"/>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9763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63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63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63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63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63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3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3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3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3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63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63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63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63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63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3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3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332"/>
    <w:rPr>
      <w:rFonts w:eastAsiaTheme="majorEastAsia" w:cstheme="majorBidi"/>
      <w:color w:val="272727" w:themeColor="text1" w:themeTint="D8"/>
    </w:rPr>
  </w:style>
  <w:style w:type="paragraph" w:styleId="Title">
    <w:name w:val="Title"/>
    <w:basedOn w:val="Normal"/>
    <w:next w:val="Normal"/>
    <w:link w:val="TitleChar"/>
    <w:uiPriority w:val="10"/>
    <w:qFormat/>
    <w:rsid w:val="009763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3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3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3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332"/>
    <w:pPr>
      <w:spacing w:before="160"/>
      <w:jc w:val="center"/>
    </w:pPr>
    <w:rPr>
      <w:i/>
      <w:iCs/>
      <w:color w:val="404040" w:themeColor="text1" w:themeTint="BF"/>
    </w:rPr>
  </w:style>
  <w:style w:type="character" w:customStyle="1" w:styleId="QuoteChar">
    <w:name w:val="Quote Char"/>
    <w:basedOn w:val="DefaultParagraphFont"/>
    <w:link w:val="Quote"/>
    <w:uiPriority w:val="29"/>
    <w:rsid w:val="00976332"/>
    <w:rPr>
      <w:i/>
      <w:iCs/>
      <w:color w:val="404040" w:themeColor="text1" w:themeTint="BF"/>
    </w:rPr>
  </w:style>
  <w:style w:type="paragraph" w:styleId="ListParagraph">
    <w:name w:val="List Paragraph"/>
    <w:basedOn w:val="Normal"/>
    <w:uiPriority w:val="34"/>
    <w:qFormat/>
    <w:rsid w:val="00976332"/>
    <w:pPr>
      <w:ind w:left="720"/>
      <w:contextualSpacing/>
    </w:pPr>
  </w:style>
  <w:style w:type="character" w:styleId="IntenseEmphasis">
    <w:name w:val="Intense Emphasis"/>
    <w:basedOn w:val="DefaultParagraphFont"/>
    <w:uiPriority w:val="21"/>
    <w:qFormat/>
    <w:rsid w:val="00976332"/>
    <w:rPr>
      <w:i/>
      <w:iCs/>
      <w:color w:val="0F4761" w:themeColor="accent1" w:themeShade="BF"/>
    </w:rPr>
  </w:style>
  <w:style w:type="paragraph" w:styleId="IntenseQuote">
    <w:name w:val="Intense Quote"/>
    <w:basedOn w:val="Normal"/>
    <w:next w:val="Normal"/>
    <w:link w:val="IntenseQuoteChar"/>
    <w:uiPriority w:val="30"/>
    <w:qFormat/>
    <w:rsid w:val="009763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6332"/>
    <w:rPr>
      <w:i/>
      <w:iCs/>
      <w:color w:val="0F4761" w:themeColor="accent1" w:themeShade="BF"/>
    </w:rPr>
  </w:style>
  <w:style w:type="character" w:styleId="IntenseReference">
    <w:name w:val="Intense Reference"/>
    <w:basedOn w:val="DefaultParagraphFont"/>
    <w:uiPriority w:val="32"/>
    <w:qFormat/>
    <w:rsid w:val="00976332"/>
    <w:rPr>
      <w:b/>
      <w:bCs/>
      <w:smallCaps/>
      <w:color w:val="0F4761" w:themeColor="accent1" w:themeShade="BF"/>
      <w:spacing w:val="5"/>
    </w:rPr>
  </w:style>
  <w:style w:type="paragraph" w:styleId="BodyText">
    <w:name w:val="Body Text"/>
    <w:basedOn w:val="Normal"/>
    <w:link w:val="BodyTextChar"/>
    <w:uiPriority w:val="1"/>
    <w:qFormat/>
    <w:rsid w:val="00976332"/>
    <w:pPr>
      <w:ind w:left="360"/>
    </w:pPr>
  </w:style>
  <w:style w:type="character" w:customStyle="1" w:styleId="BodyTextChar">
    <w:name w:val="Body Text Char"/>
    <w:basedOn w:val="DefaultParagraphFont"/>
    <w:link w:val="BodyText"/>
    <w:uiPriority w:val="1"/>
    <w:rsid w:val="00976332"/>
    <w:rPr>
      <w:rFonts w:ascii="Times New Roman" w:eastAsia="Times New Roman" w:hAnsi="Times New Roman" w:cs="Times New Roman"/>
      <w:kern w:val="0"/>
      <w:sz w:val="22"/>
      <w:szCs w:val="22"/>
      <w14:ligatures w14:val="none"/>
    </w:rPr>
  </w:style>
  <w:style w:type="table" w:styleId="TableGrid">
    <w:name w:val="Table Grid"/>
    <w:basedOn w:val="TableNormal"/>
    <w:uiPriority w:val="39"/>
    <w:rsid w:val="0097633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969</Words>
  <Characters>5524</Characters>
  <Application>Microsoft Office Word</Application>
  <DocSecurity>0</DocSecurity>
  <Lines>46</Lines>
  <Paragraphs>12</Paragraphs>
  <ScaleCrop>false</ScaleCrop>
  <Company>FBISD</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Farner, Michael</dc:creator>
  <cp:keywords/>
  <dc:description/>
  <cp:lastModifiedBy>Farner, Michael</cp:lastModifiedBy>
  <cp:revision>2</cp:revision>
  <dcterms:created xsi:type="dcterms:W3CDTF">2025-08-06T17:53:00Z</dcterms:created>
  <dcterms:modified xsi:type="dcterms:W3CDTF">2025-08-06T20:32:00Z</dcterms:modified>
</cp:coreProperties>
</file>